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264" w:rsidRDefault="00CA0274" w:rsidP="008245AB">
      <w:pPr>
        <w:pStyle w:val="Heading1"/>
        <w:ind w:right="709"/>
        <w:rPr>
          <w:b/>
          <w:szCs w:val="24"/>
        </w:rPr>
      </w:pPr>
      <w:bookmarkStart w:id="0" w:name="_GoBack"/>
      <w:bookmarkEnd w:id="0"/>
      <w:r>
        <w:rPr>
          <w:noProof/>
          <w:szCs w:val="24"/>
          <w:lang w:eastAsia="en-GB"/>
        </w:rPr>
        <w:drawing>
          <wp:anchor distT="0" distB="0" distL="114300" distR="114300" simplePos="0" relativeHeight="251658240" behindDoc="0" locked="0" layoutInCell="1" allowOverlap="1">
            <wp:simplePos x="0" y="0"/>
            <wp:positionH relativeFrom="column">
              <wp:posOffset>-485775</wp:posOffset>
            </wp:positionH>
            <wp:positionV relativeFrom="paragraph">
              <wp:posOffset>-609600</wp:posOffset>
            </wp:positionV>
            <wp:extent cx="2988945" cy="102870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l="7806" t="8511" r="3787" b="23047"/>
                    <a:stretch>
                      <a:fillRect/>
                    </a:stretch>
                  </pic:blipFill>
                  <pic:spPr bwMode="auto">
                    <a:xfrm>
                      <a:off x="0" y="0"/>
                      <a:ext cx="2988945" cy="1028700"/>
                    </a:xfrm>
                    <a:prstGeom prst="rect">
                      <a:avLst/>
                    </a:prstGeom>
                    <a:noFill/>
                    <a:ln w="9525">
                      <a:noFill/>
                      <a:miter lim="800000"/>
                      <a:headEnd/>
                      <a:tailEnd/>
                    </a:ln>
                  </pic:spPr>
                </pic:pic>
              </a:graphicData>
            </a:graphic>
          </wp:anchor>
        </w:drawing>
      </w:r>
    </w:p>
    <w:p w:rsidR="008245AB" w:rsidRDefault="008245AB" w:rsidP="008245AB"/>
    <w:p w:rsidR="008245AB" w:rsidRDefault="008245AB" w:rsidP="008245AB"/>
    <w:p w:rsidR="008245AB" w:rsidRPr="008245AB" w:rsidRDefault="008245AB" w:rsidP="008245AB"/>
    <w:p w:rsidR="001209BB" w:rsidRDefault="001209BB" w:rsidP="009A4103">
      <w:pPr>
        <w:pStyle w:val="Heading1"/>
        <w:spacing w:before="0" w:line="276" w:lineRule="auto"/>
        <w:ind w:right="709"/>
        <w:jc w:val="center"/>
        <w:rPr>
          <w:b/>
          <w:szCs w:val="24"/>
        </w:rPr>
      </w:pPr>
    </w:p>
    <w:p w:rsidR="001209BB" w:rsidRDefault="001209BB" w:rsidP="009A4103">
      <w:pPr>
        <w:pStyle w:val="Heading1"/>
        <w:spacing w:before="0" w:line="276" w:lineRule="auto"/>
        <w:ind w:right="709"/>
        <w:jc w:val="center"/>
        <w:rPr>
          <w:b/>
          <w:szCs w:val="24"/>
        </w:rPr>
      </w:pPr>
    </w:p>
    <w:p w:rsidR="00CA0274" w:rsidRPr="006B4360" w:rsidRDefault="006B4360" w:rsidP="009A4103">
      <w:pPr>
        <w:pStyle w:val="Heading1"/>
        <w:spacing w:before="0" w:line="276" w:lineRule="auto"/>
        <w:ind w:right="709"/>
        <w:jc w:val="center"/>
        <w:rPr>
          <w:szCs w:val="24"/>
        </w:rPr>
      </w:pPr>
      <w:r>
        <w:rPr>
          <w:b/>
          <w:szCs w:val="24"/>
        </w:rPr>
        <w:t xml:space="preserve">Police and Crime Panel </w:t>
      </w:r>
      <w:r w:rsidR="00617760" w:rsidRPr="009521DD">
        <w:rPr>
          <w:b/>
          <w:szCs w:val="24"/>
        </w:rPr>
        <w:t>–</w:t>
      </w:r>
      <w:r w:rsidR="00E66F4C">
        <w:rPr>
          <w:b/>
          <w:szCs w:val="24"/>
        </w:rPr>
        <w:t xml:space="preserve"> </w:t>
      </w:r>
      <w:r w:rsidR="00EE5FE6">
        <w:rPr>
          <w:b/>
          <w:szCs w:val="24"/>
        </w:rPr>
        <w:t>29</w:t>
      </w:r>
      <w:r w:rsidR="00984DBF">
        <w:rPr>
          <w:b/>
          <w:szCs w:val="24"/>
        </w:rPr>
        <w:t xml:space="preserve"> January 2018</w:t>
      </w:r>
    </w:p>
    <w:p w:rsidR="00CA0274" w:rsidRPr="006B4360" w:rsidRDefault="00CA0274" w:rsidP="009A4103">
      <w:pPr>
        <w:jc w:val="center"/>
        <w:rPr>
          <w:rFonts w:ascii="Arial" w:hAnsi="Arial" w:cs="Arial"/>
          <w:b/>
          <w:snapToGrid w:val="0"/>
          <w:sz w:val="24"/>
          <w:szCs w:val="24"/>
        </w:rPr>
      </w:pPr>
    </w:p>
    <w:p w:rsidR="00A74381" w:rsidRPr="00A74381" w:rsidRDefault="00A74381" w:rsidP="00A74381">
      <w:pPr>
        <w:jc w:val="center"/>
        <w:rPr>
          <w:rFonts w:ascii="Arial" w:hAnsi="Arial" w:cs="Arial"/>
          <w:b/>
          <w:sz w:val="24"/>
          <w:szCs w:val="24"/>
        </w:rPr>
      </w:pPr>
      <w:r w:rsidRPr="00A74381">
        <w:rPr>
          <w:rFonts w:ascii="Arial" w:hAnsi="Arial" w:cs="Arial"/>
          <w:b/>
          <w:sz w:val="24"/>
          <w:szCs w:val="24"/>
        </w:rPr>
        <w:t xml:space="preserve">Update from the PCC on the Safer, Fairer, United Communities for Staffordshire 2013-18: Focus Priority: </w:t>
      </w:r>
      <w:r w:rsidR="00984DBF">
        <w:rPr>
          <w:rFonts w:ascii="Arial" w:hAnsi="Arial" w:cs="Arial"/>
          <w:b/>
          <w:sz w:val="24"/>
          <w:szCs w:val="24"/>
        </w:rPr>
        <w:t>Modern Policing</w:t>
      </w:r>
    </w:p>
    <w:p w:rsidR="00A74381" w:rsidRPr="00A74381" w:rsidRDefault="00A74381" w:rsidP="00A74381"/>
    <w:p w:rsidR="00CA0274" w:rsidRDefault="003A4B18" w:rsidP="009A4103">
      <w:pPr>
        <w:spacing w:line="276" w:lineRule="auto"/>
        <w:jc w:val="center"/>
        <w:rPr>
          <w:rFonts w:ascii="Arial" w:hAnsi="Arial" w:cs="Arial"/>
          <w:sz w:val="24"/>
          <w:szCs w:val="24"/>
        </w:rPr>
      </w:pPr>
      <w:r w:rsidRPr="006B4360">
        <w:rPr>
          <w:rFonts w:ascii="Arial" w:hAnsi="Arial" w:cs="Arial"/>
          <w:sz w:val="24"/>
          <w:szCs w:val="24"/>
        </w:rPr>
        <w:t xml:space="preserve">Report of the </w:t>
      </w:r>
      <w:r w:rsidR="00E00149" w:rsidRPr="006B4360">
        <w:rPr>
          <w:rFonts w:ascii="Arial" w:hAnsi="Arial" w:cs="Arial"/>
          <w:sz w:val="24"/>
          <w:szCs w:val="24"/>
        </w:rPr>
        <w:t>Police &amp; Crime Commissioner</w:t>
      </w:r>
    </w:p>
    <w:p w:rsidR="006B4360" w:rsidRPr="006B4360" w:rsidRDefault="006B4360" w:rsidP="009A4103">
      <w:pPr>
        <w:jc w:val="center"/>
        <w:rPr>
          <w:rFonts w:ascii="Arial" w:hAnsi="Arial" w:cs="Arial"/>
          <w:sz w:val="24"/>
          <w:szCs w:val="24"/>
        </w:rPr>
      </w:pPr>
    </w:p>
    <w:p w:rsidR="008F4814" w:rsidRPr="002D526E" w:rsidRDefault="00CA0274" w:rsidP="00D13083">
      <w:pPr>
        <w:pStyle w:val="Heading1"/>
        <w:numPr>
          <w:ilvl w:val="0"/>
          <w:numId w:val="1"/>
        </w:numPr>
        <w:tabs>
          <w:tab w:val="left" w:pos="709"/>
        </w:tabs>
        <w:rPr>
          <w:rFonts w:cs="Arial"/>
          <w:b/>
          <w:szCs w:val="24"/>
        </w:rPr>
      </w:pPr>
      <w:r w:rsidRPr="002D526E">
        <w:rPr>
          <w:rFonts w:cs="Arial"/>
          <w:b/>
          <w:szCs w:val="24"/>
        </w:rPr>
        <w:t>Purpose of Report</w:t>
      </w:r>
    </w:p>
    <w:p w:rsidR="008F4814" w:rsidRPr="002D526E" w:rsidRDefault="008F4814" w:rsidP="00D13083">
      <w:pPr>
        <w:jc w:val="both"/>
        <w:rPr>
          <w:rFonts w:ascii="Arial" w:hAnsi="Arial" w:cs="Arial"/>
          <w:sz w:val="24"/>
          <w:szCs w:val="24"/>
        </w:rPr>
      </w:pPr>
    </w:p>
    <w:p w:rsidR="00CA0274" w:rsidRPr="002D526E" w:rsidRDefault="000D7879" w:rsidP="00D13083">
      <w:pPr>
        <w:jc w:val="both"/>
        <w:rPr>
          <w:rFonts w:ascii="Arial" w:hAnsi="Arial" w:cs="Arial"/>
          <w:sz w:val="24"/>
          <w:szCs w:val="24"/>
        </w:rPr>
      </w:pPr>
      <w:r w:rsidRPr="002D526E">
        <w:rPr>
          <w:rFonts w:ascii="Arial" w:hAnsi="Arial" w:cs="Arial"/>
          <w:sz w:val="24"/>
          <w:szCs w:val="24"/>
        </w:rPr>
        <w:t xml:space="preserve">This </w:t>
      </w:r>
      <w:r w:rsidR="00ED2694" w:rsidRPr="002D526E">
        <w:rPr>
          <w:rFonts w:ascii="Arial" w:hAnsi="Arial" w:cs="Arial"/>
          <w:sz w:val="24"/>
          <w:szCs w:val="24"/>
        </w:rPr>
        <w:t>r</w:t>
      </w:r>
      <w:r w:rsidR="006B4360" w:rsidRPr="002D526E">
        <w:rPr>
          <w:rFonts w:ascii="Arial" w:hAnsi="Arial" w:cs="Arial"/>
          <w:sz w:val="24"/>
          <w:szCs w:val="24"/>
        </w:rPr>
        <w:t>eport</w:t>
      </w:r>
      <w:r w:rsidR="00ED2694" w:rsidRPr="002D526E">
        <w:rPr>
          <w:rFonts w:ascii="Arial" w:hAnsi="Arial" w:cs="Arial"/>
          <w:sz w:val="24"/>
          <w:szCs w:val="24"/>
        </w:rPr>
        <w:t xml:space="preserve"> is</w:t>
      </w:r>
      <w:r w:rsidR="006B4360" w:rsidRPr="002D526E">
        <w:rPr>
          <w:rFonts w:ascii="Arial" w:hAnsi="Arial" w:cs="Arial"/>
          <w:sz w:val="24"/>
          <w:szCs w:val="24"/>
        </w:rPr>
        <w:t xml:space="preserve"> designed to update the Police and Crime Panel on</w:t>
      </w:r>
      <w:r w:rsidR="00392E88" w:rsidRPr="002D526E">
        <w:rPr>
          <w:rFonts w:ascii="Arial" w:hAnsi="Arial" w:cs="Arial"/>
          <w:sz w:val="24"/>
          <w:szCs w:val="24"/>
        </w:rPr>
        <w:t xml:space="preserve"> the delivery of </w:t>
      </w:r>
      <w:r w:rsidR="00AE0E73" w:rsidRPr="002D526E">
        <w:rPr>
          <w:rFonts w:ascii="Arial" w:hAnsi="Arial" w:cs="Arial"/>
          <w:sz w:val="24"/>
          <w:szCs w:val="24"/>
        </w:rPr>
        <w:t xml:space="preserve">the </w:t>
      </w:r>
      <w:r w:rsidR="00984DBF">
        <w:rPr>
          <w:rFonts w:ascii="Arial" w:hAnsi="Arial" w:cs="Arial"/>
          <w:sz w:val="24"/>
          <w:szCs w:val="24"/>
        </w:rPr>
        <w:t>Modern Policing</w:t>
      </w:r>
      <w:r w:rsidR="00B42DB8">
        <w:rPr>
          <w:rFonts w:ascii="Arial" w:hAnsi="Arial" w:cs="Arial"/>
          <w:sz w:val="24"/>
          <w:szCs w:val="24"/>
        </w:rPr>
        <w:t xml:space="preserve"> p</w:t>
      </w:r>
      <w:r w:rsidR="00AE0E73" w:rsidRPr="002D526E">
        <w:rPr>
          <w:rFonts w:ascii="Arial" w:hAnsi="Arial" w:cs="Arial"/>
          <w:sz w:val="24"/>
          <w:szCs w:val="24"/>
        </w:rPr>
        <w:t xml:space="preserve">riority of the </w:t>
      </w:r>
      <w:r w:rsidR="00392E88" w:rsidRPr="002D526E">
        <w:rPr>
          <w:rFonts w:ascii="Arial" w:hAnsi="Arial" w:cs="Arial"/>
          <w:sz w:val="24"/>
          <w:szCs w:val="24"/>
        </w:rPr>
        <w:t xml:space="preserve">Safer, Fairer, </w:t>
      </w:r>
      <w:r w:rsidR="00502C9D" w:rsidRPr="002D526E">
        <w:rPr>
          <w:rFonts w:ascii="Arial" w:hAnsi="Arial" w:cs="Arial"/>
          <w:sz w:val="24"/>
          <w:szCs w:val="24"/>
        </w:rPr>
        <w:t>and United</w:t>
      </w:r>
      <w:r w:rsidR="006B4360" w:rsidRPr="002D526E">
        <w:rPr>
          <w:rFonts w:ascii="Arial" w:hAnsi="Arial" w:cs="Arial"/>
          <w:sz w:val="24"/>
          <w:szCs w:val="24"/>
        </w:rPr>
        <w:t xml:space="preserve"> Communities Strategy for Staffordshire (the Strategy). </w:t>
      </w:r>
    </w:p>
    <w:p w:rsidR="006B4360" w:rsidRPr="002D526E" w:rsidRDefault="006B4360" w:rsidP="00D13083">
      <w:pPr>
        <w:pStyle w:val="ListParagraph"/>
        <w:ind w:left="360"/>
        <w:jc w:val="both"/>
        <w:rPr>
          <w:rFonts w:ascii="Arial" w:hAnsi="Arial" w:cs="Arial"/>
          <w:sz w:val="24"/>
          <w:szCs w:val="24"/>
        </w:rPr>
      </w:pPr>
    </w:p>
    <w:p w:rsidR="00CA0274" w:rsidRPr="002D526E" w:rsidRDefault="00CA0274" w:rsidP="00D13083">
      <w:pPr>
        <w:pStyle w:val="Heading1"/>
        <w:numPr>
          <w:ilvl w:val="0"/>
          <w:numId w:val="1"/>
        </w:numPr>
        <w:tabs>
          <w:tab w:val="left" w:pos="709"/>
        </w:tabs>
        <w:spacing w:before="0"/>
        <w:rPr>
          <w:rFonts w:cs="Arial"/>
          <w:b/>
          <w:szCs w:val="24"/>
        </w:rPr>
      </w:pPr>
      <w:r w:rsidRPr="002D526E">
        <w:rPr>
          <w:rFonts w:cs="Arial"/>
          <w:b/>
          <w:szCs w:val="24"/>
        </w:rPr>
        <w:t>Recommendation</w:t>
      </w:r>
    </w:p>
    <w:p w:rsidR="00CA0274" w:rsidRPr="002D526E" w:rsidRDefault="00CA0274" w:rsidP="00D13083">
      <w:pPr>
        <w:ind w:left="720" w:hanging="720"/>
        <w:jc w:val="both"/>
        <w:rPr>
          <w:rFonts w:ascii="Arial" w:hAnsi="Arial" w:cs="Arial"/>
          <w:sz w:val="24"/>
          <w:szCs w:val="24"/>
        </w:rPr>
      </w:pPr>
    </w:p>
    <w:p w:rsidR="00CA0274" w:rsidRPr="002D526E" w:rsidRDefault="00826FCE" w:rsidP="00D13083">
      <w:pPr>
        <w:jc w:val="both"/>
        <w:rPr>
          <w:rFonts w:ascii="Arial" w:hAnsi="Arial" w:cs="Arial"/>
          <w:sz w:val="24"/>
          <w:szCs w:val="24"/>
        </w:rPr>
      </w:pPr>
      <w:r w:rsidRPr="002D526E">
        <w:rPr>
          <w:rFonts w:ascii="Arial" w:hAnsi="Arial" w:cs="Arial"/>
          <w:sz w:val="24"/>
          <w:szCs w:val="24"/>
        </w:rPr>
        <w:t>That the Panel note the</w:t>
      </w:r>
      <w:r w:rsidR="003A0176" w:rsidRPr="002D526E">
        <w:rPr>
          <w:rFonts w:ascii="Arial" w:hAnsi="Arial" w:cs="Arial"/>
          <w:sz w:val="24"/>
          <w:szCs w:val="24"/>
        </w:rPr>
        <w:t xml:space="preserve"> update</w:t>
      </w:r>
      <w:r w:rsidR="00EE7187">
        <w:rPr>
          <w:rFonts w:ascii="Arial" w:hAnsi="Arial" w:cs="Arial"/>
          <w:sz w:val="24"/>
          <w:szCs w:val="24"/>
        </w:rPr>
        <w:t xml:space="preserve"> on the delivery of the Modern Policing priority from the Strategy</w:t>
      </w:r>
      <w:r w:rsidR="001B0DF0">
        <w:rPr>
          <w:rFonts w:ascii="Arial" w:hAnsi="Arial" w:cs="Arial"/>
          <w:sz w:val="24"/>
          <w:szCs w:val="24"/>
        </w:rPr>
        <w:t xml:space="preserve"> and make comment as appropriate.</w:t>
      </w:r>
    </w:p>
    <w:p w:rsidR="00D13083" w:rsidRPr="002D526E" w:rsidRDefault="00D13083" w:rsidP="00D13083">
      <w:pPr>
        <w:jc w:val="both"/>
        <w:rPr>
          <w:rFonts w:ascii="Arial" w:hAnsi="Arial" w:cs="Arial"/>
          <w:sz w:val="24"/>
          <w:szCs w:val="24"/>
        </w:rPr>
      </w:pPr>
    </w:p>
    <w:p w:rsidR="00D13083" w:rsidRPr="002D526E" w:rsidRDefault="00D13083" w:rsidP="00D13083">
      <w:pPr>
        <w:pStyle w:val="ListParagraph"/>
        <w:numPr>
          <w:ilvl w:val="0"/>
          <w:numId w:val="1"/>
        </w:numPr>
        <w:jc w:val="both"/>
        <w:rPr>
          <w:rFonts w:ascii="Arial" w:hAnsi="Arial" w:cs="Arial"/>
          <w:b/>
          <w:sz w:val="24"/>
          <w:szCs w:val="24"/>
        </w:rPr>
      </w:pPr>
      <w:r w:rsidRPr="002D526E">
        <w:rPr>
          <w:rFonts w:ascii="Arial" w:hAnsi="Arial" w:cs="Arial"/>
          <w:b/>
          <w:sz w:val="24"/>
          <w:szCs w:val="24"/>
        </w:rPr>
        <w:t>Context</w:t>
      </w:r>
    </w:p>
    <w:p w:rsidR="00975567" w:rsidRDefault="00975567" w:rsidP="00D13083">
      <w:pPr>
        <w:jc w:val="both"/>
        <w:rPr>
          <w:rFonts w:ascii="Arial" w:eastAsiaTheme="minorHAnsi" w:hAnsi="Arial" w:cs="Arial"/>
          <w:b/>
          <w:color w:val="FF0000"/>
          <w:sz w:val="24"/>
          <w:szCs w:val="24"/>
        </w:rPr>
      </w:pPr>
    </w:p>
    <w:p w:rsidR="00D37508" w:rsidRDefault="003C4D92" w:rsidP="003C4D92">
      <w:pPr>
        <w:contextualSpacing/>
        <w:jc w:val="both"/>
        <w:rPr>
          <w:rFonts w:ascii="Arial" w:hAnsi="Arial" w:cs="Arial"/>
          <w:sz w:val="24"/>
          <w:szCs w:val="24"/>
          <w:lang w:eastAsia="en-GB"/>
        </w:rPr>
      </w:pPr>
      <w:r w:rsidRPr="003C4D92">
        <w:rPr>
          <w:rFonts w:ascii="Arial" w:hAnsi="Arial" w:cs="Arial"/>
          <w:sz w:val="24"/>
          <w:szCs w:val="24"/>
          <w:lang w:eastAsia="en-GB"/>
        </w:rPr>
        <w:t>The P</w:t>
      </w:r>
      <w:r w:rsidR="003B1504">
        <w:rPr>
          <w:rFonts w:ascii="Arial" w:hAnsi="Arial" w:cs="Arial"/>
          <w:sz w:val="24"/>
          <w:szCs w:val="24"/>
          <w:lang w:eastAsia="en-GB"/>
        </w:rPr>
        <w:t xml:space="preserve">olice and Crime Commissioner’s (PCCs) </w:t>
      </w:r>
      <w:r w:rsidRPr="003C4D92">
        <w:rPr>
          <w:rFonts w:ascii="Arial" w:hAnsi="Arial" w:cs="Arial"/>
          <w:sz w:val="24"/>
          <w:szCs w:val="24"/>
          <w:lang w:eastAsia="en-GB"/>
        </w:rPr>
        <w:t>Safer, Fairer, United Communities Strategy</w:t>
      </w:r>
      <w:r w:rsidR="003B1504">
        <w:rPr>
          <w:rFonts w:ascii="Arial" w:hAnsi="Arial" w:cs="Arial"/>
          <w:sz w:val="24"/>
          <w:szCs w:val="24"/>
          <w:lang w:eastAsia="en-GB"/>
        </w:rPr>
        <w:t xml:space="preserve"> 2017 – 2020</w:t>
      </w:r>
      <w:r w:rsidRPr="003C4D92">
        <w:rPr>
          <w:rFonts w:ascii="Arial" w:hAnsi="Arial" w:cs="Arial"/>
          <w:sz w:val="24"/>
          <w:szCs w:val="24"/>
          <w:lang w:eastAsia="en-GB"/>
        </w:rPr>
        <w:t xml:space="preserve"> included a fifth priority, to build a modern police serv</w:t>
      </w:r>
      <w:r w:rsidR="00D37508">
        <w:rPr>
          <w:rFonts w:ascii="Arial" w:hAnsi="Arial" w:cs="Arial"/>
          <w:sz w:val="24"/>
          <w:szCs w:val="24"/>
          <w:lang w:eastAsia="en-GB"/>
        </w:rPr>
        <w:t>ice, fit for a changing future, able to address existing challenges and new threat</w:t>
      </w:r>
      <w:r w:rsidR="002B18E1">
        <w:rPr>
          <w:rFonts w:ascii="Arial" w:hAnsi="Arial" w:cs="Arial"/>
          <w:sz w:val="24"/>
          <w:szCs w:val="24"/>
          <w:lang w:eastAsia="en-GB"/>
        </w:rPr>
        <w:t>s</w:t>
      </w:r>
      <w:r w:rsidR="00D37508">
        <w:rPr>
          <w:rFonts w:ascii="Arial" w:hAnsi="Arial" w:cs="Arial"/>
          <w:sz w:val="24"/>
          <w:szCs w:val="24"/>
          <w:lang w:eastAsia="en-GB"/>
        </w:rPr>
        <w:t xml:space="preserve"> and harm that </w:t>
      </w:r>
      <w:r w:rsidR="002B18E1">
        <w:rPr>
          <w:rFonts w:ascii="Arial" w:hAnsi="Arial" w:cs="Arial"/>
          <w:sz w:val="24"/>
          <w:szCs w:val="24"/>
          <w:lang w:eastAsia="en-GB"/>
        </w:rPr>
        <w:t xml:space="preserve">can potentially </w:t>
      </w:r>
      <w:r w:rsidR="00D37508">
        <w:rPr>
          <w:rFonts w:ascii="Arial" w:hAnsi="Arial" w:cs="Arial"/>
          <w:sz w:val="24"/>
          <w:szCs w:val="24"/>
          <w:lang w:eastAsia="en-GB"/>
        </w:rPr>
        <w:t>impact from local, regional, national and international activity.</w:t>
      </w:r>
    </w:p>
    <w:p w:rsidR="00D37508" w:rsidRDefault="00D37508" w:rsidP="003C4D92">
      <w:pPr>
        <w:contextualSpacing/>
        <w:jc w:val="both"/>
        <w:rPr>
          <w:rFonts w:ascii="Arial" w:hAnsi="Arial" w:cs="Arial"/>
          <w:sz w:val="24"/>
          <w:szCs w:val="24"/>
          <w:lang w:eastAsia="en-GB"/>
        </w:rPr>
      </w:pPr>
    </w:p>
    <w:p w:rsidR="00D37508" w:rsidRDefault="00380617" w:rsidP="003C4D92">
      <w:pPr>
        <w:contextualSpacing/>
        <w:jc w:val="both"/>
        <w:rPr>
          <w:rFonts w:ascii="Arial" w:hAnsi="Arial" w:cs="Arial"/>
          <w:sz w:val="24"/>
          <w:szCs w:val="24"/>
          <w:lang w:eastAsia="en-GB"/>
        </w:rPr>
      </w:pPr>
      <w:r>
        <w:rPr>
          <w:rFonts w:ascii="Arial" w:hAnsi="Arial" w:cs="Arial"/>
          <w:sz w:val="24"/>
          <w:szCs w:val="24"/>
          <w:lang w:eastAsia="en-GB"/>
        </w:rPr>
        <w:t xml:space="preserve">The </w:t>
      </w:r>
      <w:r w:rsidR="0092691E">
        <w:rPr>
          <w:rFonts w:ascii="Arial" w:hAnsi="Arial" w:cs="Arial"/>
          <w:sz w:val="24"/>
          <w:szCs w:val="24"/>
          <w:lang w:eastAsia="en-GB"/>
        </w:rPr>
        <w:t xml:space="preserve">Strategy recognises the </w:t>
      </w:r>
      <w:r>
        <w:rPr>
          <w:rFonts w:ascii="Arial" w:hAnsi="Arial" w:cs="Arial"/>
          <w:sz w:val="24"/>
          <w:szCs w:val="24"/>
          <w:lang w:eastAsia="en-GB"/>
        </w:rPr>
        <w:t xml:space="preserve">communities served by the police service and the </w:t>
      </w:r>
      <w:r w:rsidR="0092691E">
        <w:rPr>
          <w:rFonts w:ascii="Arial" w:hAnsi="Arial" w:cs="Arial"/>
          <w:sz w:val="24"/>
          <w:szCs w:val="24"/>
          <w:lang w:eastAsia="en-GB"/>
        </w:rPr>
        <w:t>issues</w:t>
      </w:r>
      <w:r>
        <w:rPr>
          <w:rFonts w:ascii="Arial" w:hAnsi="Arial" w:cs="Arial"/>
          <w:sz w:val="24"/>
          <w:szCs w:val="24"/>
          <w:lang w:eastAsia="en-GB"/>
        </w:rPr>
        <w:t xml:space="preserve"> they face are increasingly diverse and complex requiring different</w:t>
      </w:r>
      <w:r w:rsidR="0092691E">
        <w:rPr>
          <w:rFonts w:ascii="Arial" w:hAnsi="Arial" w:cs="Arial"/>
          <w:sz w:val="24"/>
          <w:szCs w:val="24"/>
          <w:lang w:eastAsia="en-GB"/>
        </w:rPr>
        <w:t>,</w:t>
      </w:r>
      <w:r>
        <w:rPr>
          <w:rFonts w:ascii="Arial" w:hAnsi="Arial" w:cs="Arial"/>
          <w:sz w:val="24"/>
          <w:szCs w:val="24"/>
          <w:lang w:eastAsia="en-GB"/>
        </w:rPr>
        <w:t xml:space="preserve"> more sophisticated responses. Staffordshire Police ha</w:t>
      </w:r>
      <w:r w:rsidR="002B18E1">
        <w:rPr>
          <w:rFonts w:ascii="Arial" w:hAnsi="Arial" w:cs="Arial"/>
          <w:sz w:val="24"/>
          <w:szCs w:val="24"/>
          <w:lang w:eastAsia="en-GB"/>
        </w:rPr>
        <w:t xml:space="preserve">s </w:t>
      </w:r>
      <w:r>
        <w:rPr>
          <w:rFonts w:ascii="Arial" w:hAnsi="Arial" w:cs="Arial"/>
          <w:sz w:val="24"/>
          <w:szCs w:val="24"/>
          <w:lang w:eastAsia="en-GB"/>
        </w:rPr>
        <w:t>to be able to respond to</w:t>
      </w:r>
      <w:r w:rsidR="0092691E">
        <w:rPr>
          <w:rFonts w:ascii="Arial" w:hAnsi="Arial" w:cs="Arial"/>
          <w:sz w:val="24"/>
          <w:szCs w:val="24"/>
          <w:lang w:eastAsia="en-GB"/>
        </w:rPr>
        <w:t xml:space="preserve"> increased demand for services as well as the challenges of</w:t>
      </w:r>
      <w:r>
        <w:rPr>
          <w:rFonts w:ascii="Arial" w:hAnsi="Arial" w:cs="Arial"/>
          <w:sz w:val="24"/>
          <w:szCs w:val="24"/>
          <w:lang w:eastAsia="en-GB"/>
        </w:rPr>
        <w:t xml:space="preserve"> </w:t>
      </w:r>
      <w:r w:rsidR="0064108F">
        <w:rPr>
          <w:rFonts w:ascii="Arial" w:hAnsi="Arial" w:cs="Arial"/>
          <w:sz w:val="24"/>
          <w:szCs w:val="24"/>
          <w:lang w:eastAsia="en-GB"/>
        </w:rPr>
        <w:t>cyber-crime</w:t>
      </w:r>
      <w:r>
        <w:rPr>
          <w:rFonts w:ascii="Arial" w:hAnsi="Arial" w:cs="Arial"/>
          <w:sz w:val="24"/>
          <w:szCs w:val="24"/>
          <w:lang w:eastAsia="en-GB"/>
        </w:rPr>
        <w:t>, domestic abuse, vulnerability, child sexual exploitation, serious and orga</w:t>
      </w:r>
      <w:r w:rsidR="002B18E1">
        <w:rPr>
          <w:rFonts w:ascii="Arial" w:hAnsi="Arial" w:cs="Arial"/>
          <w:sz w:val="24"/>
          <w:szCs w:val="24"/>
          <w:lang w:eastAsia="en-GB"/>
        </w:rPr>
        <w:t>n</w:t>
      </w:r>
      <w:r>
        <w:rPr>
          <w:rFonts w:ascii="Arial" w:hAnsi="Arial" w:cs="Arial"/>
          <w:sz w:val="24"/>
          <w:szCs w:val="24"/>
          <w:lang w:eastAsia="en-GB"/>
        </w:rPr>
        <w:t>ised crime</w:t>
      </w:r>
      <w:r w:rsidR="0092691E">
        <w:rPr>
          <w:rFonts w:ascii="Arial" w:hAnsi="Arial" w:cs="Arial"/>
          <w:sz w:val="24"/>
          <w:szCs w:val="24"/>
          <w:lang w:eastAsia="en-GB"/>
        </w:rPr>
        <w:t>,</w:t>
      </w:r>
      <w:r>
        <w:rPr>
          <w:rFonts w:ascii="Arial" w:hAnsi="Arial" w:cs="Arial"/>
          <w:sz w:val="24"/>
          <w:szCs w:val="24"/>
          <w:lang w:eastAsia="en-GB"/>
        </w:rPr>
        <w:t xml:space="preserve"> terrorism </w:t>
      </w:r>
      <w:r w:rsidR="0092691E">
        <w:rPr>
          <w:rFonts w:ascii="Arial" w:hAnsi="Arial" w:cs="Arial"/>
          <w:sz w:val="24"/>
          <w:szCs w:val="24"/>
          <w:lang w:eastAsia="en-GB"/>
        </w:rPr>
        <w:t xml:space="preserve">and the </w:t>
      </w:r>
      <w:r>
        <w:rPr>
          <w:rFonts w:ascii="Arial" w:hAnsi="Arial" w:cs="Arial"/>
          <w:sz w:val="24"/>
          <w:szCs w:val="24"/>
          <w:lang w:eastAsia="en-GB"/>
        </w:rPr>
        <w:t>more traditional crime types and anti-social behaviour.</w:t>
      </w:r>
      <w:r w:rsidR="0092691E">
        <w:rPr>
          <w:rFonts w:ascii="Arial" w:hAnsi="Arial" w:cs="Arial"/>
          <w:sz w:val="24"/>
          <w:szCs w:val="24"/>
          <w:lang w:eastAsia="en-GB"/>
        </w:rPr>
        <w:t xml:space="preserve">    </w:t>
      </w:r>
    </w:p>
    <w:p w:rsidR="00380617" w:rsidRDefault="00380617" w:rsidP="003C4D92">
      <w:pPr>
        <w:contextualSpacing/>
        <w:jc w:val="both"/>
        <w:rPr>
          <w:rFonts w:ascii="Arial" w:hAnsi="Arial" w:cs="Arial"/>
          <w:sz w:val="24"/>
          <w:szCs w:val="24"/>
          <w:lang w:eastAsia="en-GB"/>
        </w:rPr>
      </w:pPr>
    </w:p>
    <w:p w:rsidR="00D37508" w:rsidRDefault="00380617" w:rsidP="003C4D92">
      <w:pPr>
        <w:contextualSpacing/>
        <w:jc w:val="both"/>
        <w:rPr>
          <w:rFonts w:ascii="Arial" w:hAnsi="Arial" w:cs="Arial"/>
          <w:sz w:val="24"/>
          <w:szCs w:val="24"/>
          <w:lang w:eastAsia="en-GB"/>
        </w:rPr>
      </w:pPr>
      <w:r>
        <w:rPr>
          <w:rFonts w:ascii="Arial" w:hAnsi="Arial" w:cs="Arial"/>
          <w:sz w:val="24"/>
          <w:szCs w:val="24"/>
          <w:lang w:eastAsia="en-GB"/>
        </w:rPr>
        <w:t xml:space="preserve">These challenges cannot be addressed by policing alone. </w:t>
      </w:r>
      <w:r w:rsidR="003B1504">
        <w:rPr>
          <w:rFonts w:ascii="Arial" w:hAnsi="Arial" w:cs="Arial"/>
          <w:sz w:val="24"/>
          <w:szCs w:val="24"/>
          <w:lang w:eastAsia="en-GB"/>
        </w:rPr>
        <w:t xml:space="preserve">Both the Office of the PCC and </w:t>
      </w:r>
      <w:r>
        <w:rPr>
          <w:rFonts w:ascii="Arial" w:hAnsi="Arial" w:cs="Arial"/>
          <w:sz w:val="24"/>
          <w:szCs w:val="24"/>
          <w:lang w:eastAsia="en-GB"/>
        </w:rPr>
        <w:t>Staffordshire Police ha</w:t>
      </w:r>
      <w:r w:rsidR="003B1504">
        <w:rPr>
          <w:rFonts w:ascii="Arial" w:hAnsi="Arial" w:cs="Arial"/>
          <w:sz w:val="24"/>
          <w:szCs w:val="24"/>
          <w:lang w:eastAsia="en-GB"/>
        </w:rPr>
        <w:t>ve</w:t>
      </w:r>
      <w:r>
        <w:rPr>
          <w:rFonts w:ascii="Arial" w:hAnsi="Arial" w:cs="Arial"/>
          <w:sz w:val="24"/>
          <w:szCs w:val="24"/>
          <w:lang w:eastAsia="en-GB"/>
        </w:rPr>
        <w:t xml:space="preserve"> to work effectively with partners in Staffordshire and </w:t>
      </w:r>
      <w:r w:rsidR="002B18E1">
        <w:rPr>
          <w:rFonts w:ascii="Arial" w:hAnsi="Arial" w:cs="Arial"/>
          <w:sz w:val="24"/>
          <w:szCs w:val="24"/>
          <w:lang w:eastAsia="en-GB"/>
        </w:rPr>
        <w:t>those</w:t>
      </w:r>
      <w:r>
        <w:rPr>
          <w:rFonts w:ascii="Arial" w:hAnsi="Arial" w:cs="Arial"/>
          <w:sz w:val="24"/>
          <w:szCs w:val="24"/>
          <w:lang w:eastAsia="en-GB"/>
        </w:rPr>
        <w:t xml:space="preserve"> at a regional and national level. </w:t>
      </w:r>
      <w:r w:rsidR="003B1504">
        <w:rPr>
          <w:rFonts w:ascii="Arial" w:hAnsi="Arial" w:cs="Arial"/>
          <w:sz w:val="24"/>
          <w:szCs w:val="24"/>
          <w:lang w:eastAsia="en-GB"/>
        </w:rPr>
        <w:t xml:space="preserve">They have to </w:t>
      </w:r>
      <w:r>
        <w:rPr>
          <w:rFonts w:ascii="Arial" w:hAnsi="Arial" w:cs="Arial"/>
          <w:sz w:val="24"/>
          <w:szCs w:val="24"/>
          <w:lang w:eastAsia="en-GB"/>
        </w:rPr>
        <w:t xml:space="preserve">be easy to do business with, sharing information, skills and resources with partners to prevent </w:t>
      </w:r>
      <w:r w:rsidR="00FD3484">
        <w:rPr>
          <w:rFonts w:ascii="Arial" w:hAnsi="Arial" w:cs="Arial"/>
          <w:sz w:val="24"/>
          <w:szCs w:val="24"/>
          <w:lang w:eastAsia="en-GB"/>
        </w:rPr>
        <w:t xml:space="preserve">and intervene early to deal with the root causes of problems before they become more complex and costly to address. </w:t>
      </w:r>
    </w:p>
    <w:p w:rsidR="00D37508" w:rsidRDefault="00D37508" w:rsidP="003C4D92">
      <w:pPr>
        <w:contextualSpacing/>
        <w:jc w:val="both"/>
        <w:rPr>
          <w:rFonts w:ascii="Arial" w:hAnsi="Arial" w:cs="Arial"/>
          <w:sz w:val="24"/>
          <w:szCs w:val="24"/>
          <w:lang w:eastAsia="en-GB"/>
        </w:rPr>
      </w:pPr>
    </w:p>
    <w:p w:rsidR="002B18E1" w:rsidRDefault="00FD3484" w:rsidP="003C4D92">
      <w:pPr>
        <w:contextualSpacing/>
        <w:jc w:val="both"/>
        <w:rPr>
          <w:rFonts w:ascii="Arial" w:hAnsi="Arial" w:cs="Arial"/>
          <w:sz w:val="24"/>
          <w:szCs w:val="24"/>
          <w:lang w:eastAsia="en-GB"/>
        </w:rPr>
      </w:pPr>
      <w:r>
        <w:rPr>
          <w:rFonts w:ascii="Arial" w:hAnsi="Arial" w:cs="Arial"/>
          <w:sz w:val="24"/>
          <w:szCs w:val="24"/>
          <w:lang w:eastAsia="en-GB"/>
        </w:rPr>
        <w:t xml:space="preserve">The PCC’s strategy is reflected nationally in the </w:t>
      </w:r>
      <w:r w:rsidR="00D37508">
        <w:rPr>
          <w:rFonts w:ascii="Arial" w:hAnsi="Arial" w:cs="Arial"/>
          <w:sz w:val="24"/>
          <w:szCs w:val="24"/>
          <w:lang w:eastAsia="en-GB"/>
        </w:rPr>
        <w:t xml:space="preserve">National Policing Vision 2025 which the PCC </w:t>
      </w:r>
      <w:r w:rsidR="0092691E">
        <w:rPr>
          <w:rFonts w:ascii="Arial" w:hAnsi="Arial" w:cs="Arial"/>
          <w:sz w:val="24"/>
          <w:szCs w:val="24"/>
          <w:lang w:eastAsia="en-GB"/>
        </w:rPr>
        <w:t xml:space="preserve">has </w:t>
      </w:r>
      <w:r w:rsidR="00D37508">
        <w:rPr>
          <w:rFonts w:ascii="Arial" w:hAnsi="Arial" w:cs="Arial"/>
          <w:sz w:val="24"/>
          <w:szCs w:val="24"/>
          <w:lang w:eastAsia="en-GB"/>
        </w:rPr>
        <w:t>contributed to and supports.</w:t>
      </w:r>
    </w:p>
    <w:p w:rsidR="002B18E1" w:rsidRDefault="002B18E1" w:rsidP="003C4D92">
      <w:pPr>
        <w:contextualSpacing/>
        <w:jc w:val="both"/>
        <w:rPr>
          <w:rFonts w:ascii="Arial" w:hAnsi="Arial" w:cs="Arial"/>
          <w:sz w:val="24"/>
          <w:szCs w:val="24"/>
          <w:lang w:eastAsia="en-GB"/>
        </w:rPr>
      </w:pPr>
    </w:p>
    <w:p w:rsidR="00D37508" w:rsidRDefault="00D37508" w:rsidP="003C4D92">
      <w:pPr>
        <w:contextualSpacing/>
        <w:jc w:val="both"/>
        <w:rPr>
          <w:rFonts w:ascii="Arial" w:hAnsi="Arial" w:cs="Arial"/>
          <w:sz w:val="24"/>
          <w:szCs w:val="24"/>
          <w:lang w:eastAsia="en-GB"/>
        </w:rPr>
      </w:pPr>
      <w:r>
        <w:rPr>
          <w:rFonts w:ascii="Arial" w:hAnsi="Arial" w:cs="Arial"/>
          <w:sz w:val="24"/>
          <w:szCs w:val="24"/>
          <w:lang w:eastAsia="en-GB"/>
        </w:rPr>
        <w:t>Key elements of the vision include:</w:t>
      </w:r>
    </w:p>
    <w:p w:rsidR="00D37508" w:rsidRDefault="00D37508" w:rsidP="003C4D92">
      <w:pPr>
        <w:contextualSpacing/>
        <w:jc w:val="both"/>
        <w:rPr>
          <w:rFonts w:ascii="Arial" w:hAnsi="Arial" w:cs="Arial"/>
          <w:sz w:val="24"/>
          <w:szCs w:val="24"/>
          <w:lang w:eastAsia="en-GB"/>
        </w:rPr>
      </w:pPr>
    </w:p>
    <w:p w:rsidR="00D37508" w:rsidRDefault="00D37508" w:rsidP="00D37508">
      <w:pPr>
        <w:pStyle w:val="ListParagraph"/>
        <w:numPr>
          <w:ilvl w:val="0"/>
          <w:numId w:val="25"/>
        </w:numPr>
        <w:jc w:val="both"/>
        <w:rPr>
          <w:rFonts w:ascii="Arial" w:hAnsi="Arial" w:cs="Arial"/>
          <w:sz w:val="24"/>
          <w:szCs w:val="24"/>
          <w:lang w:eastAsia="en-GB"/>
        </w:rPr>
      </w:pPr>
      <w:r>
        <w:rPr>
          <w:rFonts w:ascii="Arial" w:hAnsi="Arial" w:cs="Arial"/>
          <w:sz w:val="24"/>
          <w:szCs w:val="24"/>
          <w:lang w:eastAsia="en-GB"/>
        </w:rPr>
        <w:t>The bedrock of policing being at a local level, increasingly focused on proactive and preventative activity;</w:t>
      </w:r>
    </w:p>
    <w:p w:rsidR="00D37508" w:rsidRDefault="00D37508" w:rsidP="00D37508">
      <w:pPr>
        <w:pStyle w:val="ListParagraph"/>
        <w:numPr>
          <w:ilvl w:val="0"/>
          <w:numId w:val="25"/>
        </w:numPr>
        <w:jc w:val="both"/>
        <w:rPr>
          <w:rFonts w:ascii="Arial" w:hAnsi="Arial" w:cs="Arial"/>
          <w:sz w:val="24"/>
          <w:szCs w:val="24"/>
          <w:lang w:eastAsia="en-GB"/>
        </w:rPr>
      </w:pPr>
      <w:r>
        <w:rPr>
          <w:rFonts w:ascii="Arial" w:hAnsi="Arial" w:cs="Arial"/>
          <w:sz w:val="24"/>
          <w:szCs w:val="24"/>
          <w:lang w:eastAsia="en-GB"/>
        </w:rPr>
        <w:lastRenderedPageBreak/>
        <w:t>The need to develop more effective and efficient specialist capabilities so that new and more complex threat</w:t>
      </w:r>
      <w:r w:rsidR="002B18E1">
        <w:rPr>
          <w:rFonts w:ascii="Arial" w:hAnsi="Arial" w:cs="Arial"/>
          <w:sz w:val="24"/>
          <w:szCs w:val="24"/>
          <w:lang w:eastAsia="en-GB"/>
        </w:rPr>
        <w:t>s</w:t>
      </w:r>
      <w:r>
        <w:rPr>
          <w:rFonts w:ascii="Arial" w:hAnsi="Arial" w:cs="Arial"/>
          <w:sz w:val="24"/>
          <w:szCs w:val="24"/>
          <w:lang w:eastAsia="en-GB"/>
        </w:rPr>
        <w:t xml:space="preserve"> can be addressed</w:t>
      </w:r>
      <w:r w:rsidR="00EE5FE6">
        <w:rPr>
          <w:rFonts w:ascii="Arial" w:hAnsi="Arial" w:cs="Arial"/>
          <w:sz w:val="24"/>
          <w:szCs w:val="24"/>
          <w:lang w:eastAsia="en-GB"/>
        </w:rPr>
        <w:t xml:space="preserve">, some of which, will be nationally and regionally delivered; </w:t>
      </w:r>
    </w:p>
    <w:p w:rsidR="00D37508" w:rsidRDefault="00D37508" w:rsidP="00D37508">
      <w:pPr>
        <w:pStyle w:val="ListParagraph"/>
        <w:numPr>
          <w:ilvl w:val="0"/>
          <w:numId w:val="25"/>
        </w:numPr>
        <w:jc w:val="both"/>
        <w:rPr>
          <w:rFonts w:ascii="Arial" w:hAnsi="Arial" w:cs="Arial"/>
          <w:sz w:val="24"/>
          <w:szCs w:val="24"/>
          <w:lang w:eastAsia="en-GB"/>
        </w:rPr>
      </w:pPr>
      <w:r>
        <w:rPr>
          <w:rFonts w:ascii="Arial" w:hAnsi="Arial" w:cs="Arial"/>
          <w:sz w:val="24"/>
          <w:szCs w:val="24"/>
          <w:lang w:eastAsia="en-GB"/>
        </w:rPr>
        <w:t>Policing as a profession, with a workforce that is representative, with the right skills, powers and experience;</w:t>
      </w:r>
    </w:p>
    <w:p w:rsidR="00D37508" w:rsidRDefault="00D37508" w:rsidP="00D37508">
      <w:pPr>
        <w:pStyle w:val="ListParagraph"/>
        <w:numPr>
          <w:ilvl w:val="0"/>
          <w:numId w:val="25"/>
        </w:numPr>
        <w:jc w:val="both"/>
        <w:rPr>
          <w:rFonts w:ascii="Arial" w:hAnsi="Arial" w:cs="Arial"/>
          <w:sz w:val="24"/>
          <w:szCs w:val="24"/>
          <w:lang w:eastAsia="en-GB"/>
        </w:rPr>
      </w:pPr>
      <w:r>
        <w:rPr>
          <w:rFonts w:ascii="Arial" w:hAnsi="Arial" w:cs="Arial"/>
          <w:sz w:val="24"/>
          <w:szCs w:val="24"/>
          <w:lang w:eastAsia="en-GB"/>
        </w:rPr>
        <w:t>The opportunities around digital technology, both in using it as a tool to provide better intelligence and join up systems between different partners and making it easier for the public to contact the police;</w:t>
      </w:r>
    </w:p>
    <w:p w:rsidR="00D37508" w:rsidRDefault="00D37508" w:rsidP="00D37508">
      <w:pPr>
        <w:pStyle w:val="ListParagraph"/>
        <w:numPr>
          <w:ilvl w:val="0"/>
          <w:numId w:val="25"/>
        </w:numPr>
        <w:jc w:val="both"/>
        <w:rPr>
          <w:rFonts w:ascii="Arial" w:hAnsi="Arial" w:cs="Arial"/>
          <w:sz w:val="24"/>
          <w:szCs w:val="24"/>
          <w:lang w:eastAsia="en-GB"/>
        </w:rPr>
      </w:pPr>
      <w:r>
        <w:rPr>
          <w:rFonts w:ascii="Arial" w:hAnsi="Arial" w:cs="Arial"/>
          <w:sz w:val="24"/>
          <w:szCs w:val="24"/>
          <w:lang w:eastAsia="en-GB"/>
        </w:rPr>
        <w:t>Opportunities for business support functions to be delivered more efficiently and consistently and in partnership</w:t>
      </w:r>
      <w:r w:rsidR="00EE5FE6">
        <w:rPr>
          <w:rFonts w:ascii="Arial" w:hAnsi="Arial" w:cs="Arial"/>
          <w:sz w:val="24"/>
          <w:szCs w:val="24"/>
          <w:lang w:eastAsia="en-GB"/>
        </w:rPr>
        <w:t xml:space="preserve"> e.g. with the Fire and Rescue Service</w:t>
      </w:r>
      <w:r>
        <w:rPr>
          <w:rFonts w:ascii="Arial" w:hAnsi="Arial" w:cs="Arial"/>
          <w:sz w:val="24"/>
          <w:szCs w:val="24"/>
          <w:lang w:eastAsia="en-GB"/>
        </w:rPr>
        <w:t>;</w:t>
      </w:r>
    </w:p>
    <w:p w:rsidR="00D37508" w:rsidRDefault="00D37508" w:rsidP="00D37508">
      <w:pPr>
        <w:pStyle w:val="ListParagraph"/>
        <w:numPr>
          <w:ilvl w:val="0"/>
          <w:numId w:val="25"/>
        </w:numPr>
        <w:jc w:val="both"/>
        <w:rPr>
          <w:rFonts w:ascii="Arial" w:hAnsi="Arial" w:cs="Arial"/>
          <w:sz w:val="24"/>
          <w:szCs w:val="24"/>
          <w:lang w:eastAsia="en-GB"/>
        </w:rPr>
      </w:pPr>
      <w:r>
        <w:rPr>
          <w:rFonts w:ascii="Arial" w:hAnsi="Arial" w:cs="Arial"/>
          <w:sz w:val="24"/>
          <w:szCs w:val="24"/>
          <w:lang w:eastAsia="en-GB"/>
        </w:rPr>
        <w:t>The need to strengthen accountability arrangements, particularly at cross-force and national levels.</w:t>
      </w:r>
    </w:p>
    <w:p w:rsidR="00D37508" w:rsidRDefault="00D37508" w:rsidP="00D37508">
      <w:pPr>
        <w:jc w:val="both"/>
        <w:rPr>
          <w:rFonts w:ascii="Arial" w:hAnsi="Arial" w:cs="Arial"/>
          <w:sz w:val="24"/>
          <w:szCs w:val="24"/>
          <w:lang w:eastAsia="en-GB"/>
        </w:rPr>
      </w:pPr>
    </w:p>
    <w:p w:rsidR="00D37508" w:rsidRDefault="00FD3484" w:rsidP="003C4D92">
      <w:pPr>
        <w:contextualSpacing/>
        <w:jc w:val="both"/>
        <w:rPr>
          <w:rFonts w:ascii="Arial" w:hAnsi="Arial" w:cs="Arial"/>
          <w:sz w:val="24"/>
          <w:szCs w:val="24"/>
          <w:lang w:eastAsia="en-GB"/>
        </w:rPr>
      </w:pPr>
      <w:r>
        <w:rPr>
          <w:rFonts w:ascii="Arial" w:hAnsi="Arial" w:cs="Arial"/>
          <w:sz w:val="24"/>
          <w:szCs w:val="24"/>
          <w:lang w:eastAsia="en-GB"/>
        </w:rPr>
        <w:t>In delivering this priority, the PCC has set out a number of strands of activity:</w:t>
      </w:r>
    </w:p>
    <w:p w:rsidR="00FD3484" w:rsidRDefault="00FD3484" w:rsidP="003C4D92">
      <w:pPr>
        <w:contextualSpacing/>
        <w:jc w:val="both"/>
        <w:rPr>
          <w:rFonts w:ascii="Arial" w:hAnsi="Arial" w:cs="Arial"/>
          <w:sz w:val="24"/>
          <w:szCs w:val="24"/>
          <w:lang w:eastAsia="en-GB"/>
        </w:rPr>
      </w:pPr>
    </w:p>
    <w:p w:rsidR="00FD3484" w:rsidRDefault="00FD3484" w:rsidP="00FD3484">
      <w:pPr>
        <w:pStyle w:val="ListParagraph"/>
        <w:numPr>
          <w:ilvl w:val="0"/>
          <w:numId w:val="26"/>
        </w:numPr>
        <w:jc w:val="both"/>
        <w:rPr>
          <w:rFonts w:ascii="Arial" w:hAnsi="Arial" w:cs="Arial"/>
          <w:sz w:val="24"/>
          <w:szCs w:val="24"/>
          <w:lang w:eastAsia="en-GB"/>
        </w:rPr>
      </w:pPr>
      <w:r>
        <w:rPr>
          <w:rFonts w:ascii="Arial" w:hAnsi="Arial" w:cs="Arial"/>
          <w:sz w:val="24"/>
          <w:szCs w:val="24"/>
          <w:lang w:eastAsia="en-GB"/>
        </w:rPr>
        <w:t>Enabling Staffordshire Police to deliver a local change programme;</w:t>
      </w:r>
    </w:p>
    <w:p w:rsidR="00FD3484" w:rsidRDefault="00FD3484" w:rsidP="00FD3484">
      <w:pPr>
        <w:pStyle w:val="ListParagraph"/>
        <w:numPr>
          <w:ilvl w:val="0"/>
          <w:numId w:val="26"/>
        </w:numPr>
        <w:jc w:val="both"/>
        <w:rPr>
          <w:rFonts w:ascii="Arial" w:hAnsi="Arial" w:cs="Arial"/>
          <w:sz w:val="24"/>
          <w:szCs w:val="24"/>
          <w:lang w:eastAsia="en-GB"/>
        </w:rPr>
      </w:pPr>
      <w:r>
        <w:rPr>
          <w:rFonts w:ascii="Arial" w:hAnsi="Arial" w:cs="Arial"/>
          <w:sz w:val="24"/>
          <w:szCs w:val="24"/>
          <w:lang w:eastAsia="en-GB"/>
        </w:rPr>
        <w:t>Providing the right resources to ensure an effective police service;</w:t>
      </w:r>
    </w:p>
    <w:p w:rsidR="00FD3484" w:rsidRDefault="00FD3484" w:rsidP="00FD3484">
      <w:pPr>
        <w:pStyle w:val="ListParagraph"/>
        <w:numPr>
          <w:ilvl w:val="0"/>
          <w:numId w:val="26"/>
        </w:numPr>
        <w:jc w:val="both"/>
        <w:rPr>
          <w:rFonts w:ascii="Arial" w:hAnsi="Arial" w:cs="Arial"/>
          <w:sz w:val="24"/>
          <w:szCs w:val="24"/>
          <w:lang w:eastAsia="en-GB"/>
        </w:rPr>
      </w:pPr>
      <w:r>
        <w:rPr>
          <w:rFonts w:ascii="Arial" w:hAnsi="Arial" w:cs="Arial"/>
          <w:sz w:val="24"/>
          <w:szCs w:val="24"/>
          <w:lang w:eastAsia="en-GB"/>
        </w:rPr>
        <w:t>Exploit</w:t>
      </w:r>
      <w:r w:rsidR="003B1504">
        <w:rPr>
          <w:rFonts w:ascii="Arial" w:hAnsi="Arial" w:cs="Arial"/>
          <w:sz w:val="24"/>
          <w:szCs w:val="24"/>
          <w:lang w:eastAsia="en-GB"/>
        </w:rPr>
        <w:t>ing the power of new technology and leading on the connecting of data / information across the statutory sector;</w:t>
      </w:r>
    </w:p>
    <w:p w:rsidR="00FD3484" w:rsidRPr="00FD3484" w:rsidRDefault="00FD3484" w:rsidP="00FD3484">
      <w:pPr>
        <w:pStyle w:val="ListParagraph"/>
        <w:numPr>
          <w:ilvl w:val="0"/>
          <w:numId w:val="26"/>
        </w:numPr>
        <w:jc w:val="both"/>
        <w:rPr>
          <w:rFonts w:ascii="Arial" w:hAnsi="Arial" w:cs="Arial"/>
          <w:sz w:val="24"/>
          <w:szCs w:val="24"/>
          <w:lang w:eastAsia="en-GB"/>
        </w:rPr>
      </w:pPr>
      <w:r>
        <w:rPr>
          <w:rFonts w:ascii="Arial" w:hAnsi="Arial" w:cs="Arial"/>
          <w:sz w:val="24"/>
          <w:szCs w:val="24"/>
          <w:lang w:eastAsia="en-GB"/>
        </w:rPr>
        <w:t>Assurance through governance and accountability.</w:t>
      </w:r>
    </w:p>
    <w:p w:rsidR="00975567" w:rsidRPr="002D526E" w:rsidRDefault="00975567" w:rsidP="00D13083">
      <w:pPr>
        <w:jc w:val="both"/>
        <w:rPr>
          <w:rFonts w:ascii="Arial" w:eastAsiaTheme="minorHAnsi" w:hAnsi="Arial" w:cs="Arial"/>
          <w:b/>
          <w:color w:val="FF0000"/>
          <w:sz w:val="24"/>
          <w:szCs w:val="24"/>
        </w:rPr>
      </w:pPr>
    </w:p>
    <w:p w:rsidR="00F7302B" w:rsidRPr="00ED2DE8" w:rsidRDefault="00D85DB5" w:rsidP="00984DBF">
      <w:pPr>
        <w:pStyle w:val="ListParagraph"/>
        <w:numPr>
          <w:ilvl w:val="0"/>
          <w:numId w:val="1"/>
        </w:numPr>
        <w:jc w:val="both"/>
        <w:rPr>
          <w:rFonts w:ascii="Arial" w:eastAsiaTheme="minorHAnsi" w:hAnsi="Arial" w:cs="Arial"/>
          <w:b/>
          <w:sz w:val="24"/>
          <w:szCs w:val="24"/>
        </w:rPr>
      </w:pPr>
      <w:r w:rsidRPr="002D526E">
        <w:rPr>
          <w:rFonts w:ascii="Arial" w:eastAsiaTheme="minorHAnsi" w:hAnsi="Arial" w:cs="Arial"/>
          <w:b/>
          <w:sz w:val="24"/>
          <w:szCs w:val="24"/>
        </w:rPr>
        <w:t>Progress to D</w:t>
      </w:r>
      <w:r w:rsidR="002A0C43" w:rsidRPr="002D526E">
        <w:rPr>
          <w:rFonts w:ascii="Arial" w:eastAsiaTheme="minorHAnsi" w:hAnsi="Arial" w:cs="Arial"/>
          <w:b/>
          <w:sz w:val="24"/>
          <w:szCs w:val="24"/>
        </w:rPr>
        <w:t>ate</w:t>
      </w:r>
    </w:p>
    <w:p w:rsidR="00063E8B" w:rsidRDefault="00063E8B" w:rsidP="00984DBF">
      <w:pPr>
        <w:jc w:val="both"/>
        <w:rPr>
          <w:rFonts w:ascii="Arial" w:hAnsi="Arial" w:cs="Arial"/>
          <w:sz w:val="24"/>
          <w:szCs w:val="24"/>
        </w:rPr>
      </w:pPr>
    </w:p>
    <w:p w:rsidR="00FD3484" w:rsidRDefault="00CF02DA" w:rsidP="00CF02DA">
      <w:pPr>
        <w:pStyle w:val="ListParagraph"/>
        <w:numPr>
          <w:ilvl w:val="0"/>
          <w:numId w:val="27"/>
        </w:numPr>
        <w:jc w:val="both"/>
        <w:rPr>
          <w:rFonts w:ascii="Arial" w:hAnsi="Arial" w:cs="Arial"/>
          <w:sz w:val="24"/>
          <w:szCs w:val="24"/>
        </w:rPr>
      </w:pPr>
      <w:r w:rsidRPr="00CF02DA">
        <w:rPr>
          <w:rFonts w:ascii="Arial" w:hAnsi="Arial" w:cs="Arial"/>
          <w:sz w:val="24"/>
          <w:szCs w:val="24"/>
        </w:rPr>
        <w:t>Enabling Staffordshire Police to deliver a local change programme</w:t>
      </w:r>
    </w:p>
    <w:p w:rsidR="00CF02DA" w:rsidRDefault="00CF02DA" w:rsidP="00CF02DA">
      <w:pPr>
        <w:jc w:val="both"/>
        <w:rPr>
          <w:rFonts w:ascii="Arial" w:hAnsi="Arial" w:cs="Arial"/>
          <w:sz w:val="24"/>
          <w:szCs w:val="24"/>
        </w:rPr>
      </w:pPr>
    </w:p>
    <w:p w:rsidR="00EE5FE6" w:rsidRDefault="00870DB0" w:rsidP="00870DB0">
      <w:pPr>
        <w:contextualSpacing/>
        <w:jc w:val="both"/>
        <w:rPr>
          <w:rFonts w:ascii="Arial" w:hAnsi="Arial" w:cs="Arial"/>
          <w:sz w:val="24"/>
          <w:szCs w:val="24"/>
          <w:lang w:eastAsia="en-GB"/>
        </w:rPr>
      </w:pPr>
      <w:r w:rsidRPr="00870DB0">
        <w:rPr>
          <w:rFonts w:ascii="Arial" w:hAnsi="Arial" w:cs="Arial"/>
          <w:sz w:val="24"/>
          <w:szCs w:val="24"/>
          <w:lang w:eastAsia="en-GB"/>
        </w:rPr>
        <w:t xml:space="preserve">The Chief Constable </w:t>
      </w:r>
      <w:r w:rsidR="00E00982">
        <w:rPr>
          <w:rFonts w:ascii="Arial" w:hAnsi="Arial" w:cs="Arial"/>
          <w:sz w:val="24"/>
          <w:szCs w:val="24"/>
          <w:lang w:eastAsia="en-GB"/>
        </w:rPr>
        <w:t xml:space="preserve">has developed a </w:t>
      </w:r>
      <w:r w:rsidR="004B4B25">
        <w:rPr>
          <w:rFonts w:ascii="Arial" w:hAnsi="Arial" w:cs="Arial"/>
          <w:sz w:val="24"/>
          <w:szCs w:val="24"/>
          <w:lang w:eastAsia="en-GB"/>
        </w:rPr>
        <w:t xml:space="preserve">Blueprint for Change </w:t>
      </w:r>
      <w:r w:rsidRPr="00870DB0">
        <w:rPr>
          <w:rFonts w:ascii="Arial" w:hAnsi="Arial" w:cs="Arial"/>
          <w:sz w:val="24"/>
          <w:szCs w:val="24"/>
          <w:lang w:eastAsia="en-GB"/>
        </w:rPr>
        <w:t xml:space="preserve">to ensure delivery against the </w:t>
      </w:r>
      <w:r w:rsidR="004B4B25">
        <w:rPr>
          <w:rFonts w:ascii="Arial" w:hAnsi="Arial" w:cs="Arial"/>
          <w:sz w:val="24"/>
          <w:szCs w:val="24"/>
          <w:lang w:eastAsia="en-GB"/>
        </w:rPr>
        <w:t xml:space="preserve">five priorities in the </w:t>
      </w:r>
      <w:r w:rsidRPr="00870DB0">
        <w:rPr>
          <w:rFonts w:ascii="Arial" w:hAnsi="Arial" w:cs="Arial"/>
          <w:sz w:val="24"/>
          <w:szCs w:val="24"/>
          <w:lang w:eastAsia="en-GB"/>
        </w:rPr>
        <w:t xml:space="preserve">PCC’s Strategy. </w:t>
      </w:r>
      <w:r w:rsidR="004B4B25">
        <w:rPr>
          <w:rFonts w:ascii="Arial" w:hAnsi="Arial" w:cs="Arial"/>
          <w:sz w:val="24"/>
          <w:szCs w:val="24"/>
          <w:lang w:eastAsia="en-GB"/>
        </w:rPr>
        <w:t>This</w:t>
      </w:r>
      <w:r w:rsidRPr="00870DB0">
        <w:rPr>
          <w:rFonts w:ascii="Arial" w:hAnsi="Arial" w:cs="Arial"/>
          <w:sz w:val="24"/>
          <w:szCs w:val="24"/>
          <w:lang w:eastAsia="en-GB"/>
        </w:rPr>
        <w:t xml:space="preserve"> </w:t>
      </w:r>
      <w:r w:rsidR="004B4B25">
        <w:rPr>
          <w:rFonts w:ascii="Arial" w:hAnsi="Arial" w:cs="Arial"/>
          <w:sz w:val="24"/>
          <w:szCs w:val="24"/>
          <w:lang w:eastAsia="en-GB"/>
        </w:rPr>
        <w:t xml:space="preserve">will be supported </w:t>
      </w:r>
      <w:r w:rsidR="00B42AED">
        <w:rPr>
          <w:rFonts w:ascii="Arial" w:hAnsi="Arial" w:cs="Arial"/>
          <w:sz w:val="24"/>
          <w:szCs w:val="24"/>
          <w:lang w:eastAsia="en-GB"/>
        </w:rPr>
        <w:t xml:space="preserve">by </w:t>
      </w:r>
      <w:r w:rsidR="004B4B25">
        <w:rPr>
          <w:rFonts w:ascii="Arial" w:hAnsi="Arial" w:cs="Arial"/>
          <w:sz w:val="24"/>
          <w:szCs w:val="24"/>
          <w:lang w:eastAsia="en-GB"/>
        </w:rPr>
        <w:t xml:space="preserve">annual Policing Plans which detail </w:t>
      </w:r>
      <w:r w:rsidRPr="00870DB0">
        <w:rPr>
          <w:rFonts w:ascii="Arial" w:hAnsi="Arial" w:cs="Arial"/>
          <w:sz w:val="24"/>
          <w:szCs w:val="24"/>
          <w:lang w:eastAsia="en-GB"/>
        </w:rPr>
        <w:t xml:space="preserve">the </w:t>
      </w:r>
      <w:r w:rsidR="00162A30">
        <w:rPr>
          <w:rFonts w:ascii="Arial" w:hAnsi="Arial" w:cs="Arial"/>
          <w:sz w:val="24"/>
          <w:szCs w:val="24"/>
          <w:lang w:eastAsia="en-GB"/>
        </w:rPr>
        <w:t xml:space="preserve">projects and other </w:t>
      </w:r>
      <w:r w:rsidRPr="00870DB0">
        <w:rPr>
          <w:rFonts w:ascii="Arial" w:hAnsi="Arial" w:cs="Arial"/>
          <w:sz w:val="24"/>
          <w:szCs w:val="24"/>
          <w:lang w:eastAsia="en-GB"/>
        </w:rPr>
        <w:t xml:space="preserve">activities the force will undertake </w:t>
      </w:r>
      <w:r w:rsidR="004B4B25">
        <w:rPr>
          <w:rFonts w:ascii="Arial" w:hAnsi="Arial" w:cs="Arial"/>
          <w:sz w:val="24"/>
          <w:szCs w:val="24"/>
          <w:lang w:eastAsia="en-GB"/>
        </w:rPr>
        <w:t>during the year in working towards the Blueprint.</w:t>
      </w:r>
      <w:r w:rsidRPr="00870DB0">
        <w:rPr>
          <w:rFonts w:ascii="Arial" w:hAnsi="Arial" w:cs="Arial"/>
          <w:sz w:val="24"/>
          <w:szCs w:val="24"/>
          <w:lang w:eastAsia="en-GB"/>
        </w:rPr>
        <w:t xml:space="preserve"> </w:t>
      </w:r>
    </w:p>
    <w:p w:rsidR="00EE5FE6" w:rsidRDefault="00EE5FE6" w:rsidP="00870DB0">
      <w:pPr>
        <w:contextualSpacing/>
        <w:jc w:val="both"/>
        <w:rPr>
          <w:rFonts w:ascii="Arial" w:hAnsi="Arial" w:cs="Arial"/>
          <w:sz w:val="24"/>
          <w:szCs w:val="24"/>
          <w:lang w:eastAsia="en-GB"/>
        </w:rPr>
      </w:pPr>
    </w:p>
    <w:p w:rsidR="00870DB0" w:rsidRPr="00870DB0" w:rsidRDefault="00EE5FE6" w:rsidP="00870DB0">
      <w:pPr>
        <w:contextualSpacing/>
        <w:jc w:val="both"/>
        <w:rPr>
          <w:rFonts w:ascii="Arial" w:hAnsi="Arial" w:cs="Arial"/>
          <w:sz w:val="24"/>
          <w:szCs w:val="24"/>
          <w:lang w:eastAsia="en-GB"/>
        </w:rPr>
      </w:pPr>
      <w:r>
        <w:rPr>
          <w:rFonts w:ascii="Arial" w:hAnsi="Arial" w:cs="Arial"/>
          <w:sz w:val="24"/>
          <w:szCs w:val="24"/>
          <w:lang w:eastAsia="en-GB"/>
        </w:rPr>
        <w:t xml:space="preserve">The accountability of the Chief Constable to the PCC is assured through governance and performance management arrangements that have been revised to support the delivery of a change programme that impacts on everything the force does and </w:t>
      </w:r>
      <w:r w:rsidR="00870DB0" w:rsidRPr="00870DB0">
        <w:rPr>
          <w:rFonts w:ascii="Arial" w:hAnsi="Arial" w:cs="Arial"/>
          <w:sz w:val="24"/>
          <w:szCs w:val="24"/>
          <w:lang w:eastAsia="en-GB"/>
        </w:rPr>
        <w:t>to ensure close alignment between the respective pl</w:t>
      </w:r>
      <w:r>
        <w:rPr>
          <w:rFonts w:ascii="Arial" w:hAnsi="Arial" w:cs="Arial"/>
          <w:sz w:val="24"/>
          <w:szCs w:val="24"/>
          <w:lang w:eastAsia="en-GB"/>
        </w:rPr>
        <w:t xml:space="preserve">ans of the PCC’s office and the force.  </w:t>
      </w:r>
      <w:r w:rsidR="00870DB0" w:rsidRPr="00870DB0">
        <w:rPr>
          <w:rFonts w:ascii="Arial" w:hAnsi="Arial" w:cs="Arial"/>
          <w:sz w:val="24"/>
          <w:szCs w:val="24"/>
          <w:lang w:eastAsia="en-GB"/>
        </w:rPr>
        <w:t xml:space="preserve"> </w:t>
      </w:r>
    </w:p>
    <w:p w:rsidR="00870DB0" w:rsidRPr="00870DB0" w:rsidRDefault="00870DB0" w:rsidP="00870DB0">
      <w:pPr>
        <w:contextualSpacing/>
        <w:jc w:val="both"/>
        <w:rPr>
          <w:rFonts w:ascii="Arial" w:hAnsi="Arial" w:cs="Arial"/>
          <w:sz w:val="24"/>
          <w:szCs w:val="24"/>
          <w:lang w:eastAsia="en-GB"/>
        </w:rPr>
      </w:pPr>
    </w:p>
    <w:p w:rsidR="00CF02DA" w:rsidRDefault="00870DB0" w:rsidP="006B69B1">
      <w:pPr>
        <w:contextualSpacing/>
        <w:jc w:val="both"/>
        <w:rPr>
          <w:rFonts w:ascii="Arial" w:hAnsi="Arial" w:cs="Arial"/>
          <w:sz w:val="24"/>
          <w:szCs w:val="24"/>
          <w:lang w:eastAsia="en-GB"/>
        </w:rPr>
      </w:pPr>
      <w:r w:rsidRPr="00870DB0">
        <w:rPr>
          <w:rFonts w:ascii="Arial" w:hAnsi="Arial" w:cs="Arial"/>
          <w:sz w:val="24"/>
          <w:szCs w:val="24"/>
          <w:lang w:eastAsia="en-GB"/>
        </w:rPr>
        <w:t>The force projects combine to form a cohesive change programme</w:t>
      </w:r>
      <w:r w:rsidR="00FD6356">
        <w:rPr>
          <w:rFonts w:ascii="Arial" w:hAnsi="Arial" w:cs="Arial"/>
          <w:sz w:val="24"/>
          <w:szCs w:val="24"/>
          <w:lang w:eastAsia="en-GB"/>
        </w:rPr>
        <w:t>, entitled SP25, which aims</w:t>
      </w:r>
      <w:r w:rsidR="006B69B1">
        <w:rPr>
          <w:rFonts w:ascii="Arial" w:hAnsi="Arial" w:cs="Arial"/>
          <w:sz w:val="24"/>
          <w:szCs w:val="24"/>
          <w:lang w:eastAsia="en-GB"/>
        </w:rPr>
        <w:t xml:space="preserve"> to </w:t>
      </w:r>
      <w:r w:rsidR="00FD6356">
        <w:rPr>
          <w:rFonts w:ascii="Arial" w:hAnsi="Arial" w:cs="Arial"/>
          <w:sz w:val="24"/>
          <w:szCs w:val="24"/>
          <w:lang w:eastAsia="en-GB"/>
        </w:rPr>
        <w:t>fundamentally change the way the force operates</w:t>
      </w:r>
      <w:r w:rsidRPr="00870DB0">
        <w:rPr>
          <w:rFonts w:ascii="Arial" w:hAnsi="Arial" w:cs="Arial"/>
          <w:sz w:val="24"/>
          <w:szCs w:val="24"/>
          <w:lang w:eastAsia="en-GB"/>
        </w:rPr>
        <w:t xml:space="preserve">. The Chief Constable presented this to the PCC </w:t>
      </w:r>
      <w:r w:rsidR="00B42AED">
        <w:rPr>
          <w:rFonts w:ascii="Arial" w:hAnsi="Arial" w:cs="Arial"/>
          <w:sz w:val="24"/>
          <w:szCs w:val="24"/>
          <w:lang w:eastAsia="en-GB"/>
        </w:rPr>
        <w:t xml:space="preserve">in June 2017, </w:t>
      </w:r>
      <w:r w:rsidRPr="00870DB0">
        <w:rPr>
          <w:rFonts w:ascii="Arial" w:hAnsi="Arial" w:cs="Arial"/>
          <w:sz w:val="24"/>
          <w:szCs w:val="24"/>
          <w:lang w:eastAsia="en-GB"/>
        </w:rPr>
        <w:t>who has agreed the programme and the delivery arrangements</w:t>
      </w:r>
      <w:r w:rsidR="006B69B1">
        <w:rPr>
          <w:rFonts w:ascii="Arial" w:hAnsi="Arial" w:cs="Arial"/>
          <w:sz w:val="24"/>
          <w:szCs w:val="24"/>
          <w:lang w:eastAsia="en-GB"/>
        </w:rPr>
        <w:t xml:space="preserve"> and will hold the Chief Constable to account for </w:t>
      </w:r>
      <w:r w:rsidR="00B42AED">
        <w:rPr>
          <w:rFonts w:ascii="Arial" w:hAnsi="Arial" w:cs="Arial"/>
          <w:sz w:val="24"/>
          <w:szCs w:val="24"/>
          <w:lang w:eastAsia="en-GB"/>
        </w:rPr>
        <w:t xml:space="preserve">that </w:t>
      </w:r>
      <w:r w:rsidR="006B69B1">
        <w:rPr>
          <w:rFonts w:ascii="Arial" w:hAnsi="Arial" w:cs="Arial"/>
          <w:sz w:val="24"/>
          <w:szCs w:val="24"/>
          <w:lang w:eastAsia="en-GB"/>
        </w:rPr>
        <w:t>delivery</w:t>
      </w:r>
      <w:r w:rsidRPr="00870DB0">
        <w:rPr>
          <w:rFonts w:ascii="Arial" w:hAnsi="Arial" w:cs="Arial"/>
          <w:sz w:val="24"/>
          <w:szCs w:val="24"/>
          <w:lang w:eastAsia="en-GB"/>
        </w:rPr>
        <w:t>.</w:t>
      </w:r>
      <w:r w:rsidR="006B69B1">
        <w:rPr>
          <w:rFonts w:ascii="Arial" w:hAnsi="Arial" w:cs="Arial"/>
          <w:sz w:val="24"/>
          <w:szCs w:val="24"/>
          <w:lang w:eastAsia="en-GB"/>
        </w:rPr>
        <w:t xml:space="preserve"> Th</w:t>
      </w:r>
      <w:r w:rsidRPr="00870DB0">
        <w:rPr>
          <w:rFonts w:ascii="Arial" w:hAnsi="Arial" w:cs="Arial"/>
          <w:sz w:val="24"/>
          <w:szCs w:val="24"/>
          <w:lang w:eastAsia="en-GB"/>
        </w:rPr>
        <w:t>e delivery plans incorporate Boeing Defence UK in providing the capacity and capability to take advantage of the b</w:t>
      </w:r>
      <w:r w:rsidR="006B69B1">
        <w:rPr>
          <w:rFonts w:ascii="Arial" w:hAnsi="Arial" w:cs="Arial"/>
          <w:sz w:val="24"/>
          <w:szCs w:val="24"/>
          <w:lang w:eastAsia="en-GB"/>
        </w:rPr>
        <w:t>est that technology can provi</w:t>
      </w:r>
      <w:r w:rsidR="00EE5FE6">
        <w:rPr>
          <w:rFonts w:ascii="Arial" w:hAnsi="Arial" w:cs="Arial"/>
          <w:sz w:val="24"/>
          <w:szCs w:val="24"/>
          <w:lang w:eastAsia="en-GB"/>
        </w:rPr>
        <w:t xml:space="preserve">de; particular focus is being applied to a new core policing platform that will support officers and staff in </w:t>
      </w:r>
      <w:r w:rsidR="00067D43">
        <w:rPr>
          <w:rFonts w:ascii="Arial" w:hAnsi="Arial" w:cs="Arial"/>
          <w:sz w:val="24"/>
          <w:szCs w:val="24"/>
          <w:lang w:eastAsia="en-GB"/>
        </w:rPr>
        <w:t xml:space="preserve">delivering their day to day activities, whilst also allowing for appropriate oversight and performance / demand management and the Connected Staffordshire programme led by the PCC that will provide the capability for data sharing, data analytics and data management across statutory services, so that people in Staffordshire can be supported effectively and efficiently by those services.    </w:t>
      </w:r>
    </w:p>
    <w:p w:rsidR="006B69B1" w:rsidRDefault="006B69B1" w:rsidP="006B69B1">
      <w:pPr>
        <w:contextualSpacing/>
        <w:jc w:val="both"/>
        <w:rPr>
          <w:rFonts w:ascii="Arial" w:hAnsi="Arial" w:cs="Arial"/>
          <w:sz w:val="24"/>
          <w:szCs w:val="24"/>
          <w:lang w:eastAsia="en-GB"/>
        </w:rPr>
      </w:pPr>
    </w:p>
    <w:p w:rsidR="006B69B1" w:rsidRDefault="00136281" w:rsidP="006B69B1">
      <w:pPr>
        <w:contextualSpacing/>
        <w:jc w:val="both"/>
        <w:rPr>
          <w:rFonts w:ascii="Arial" w:hAnsi="Arial" w:cs="Arial"/>
          <w:sz w:val="24"/>
          <w:szCs w:val="24"/>
          <w:lang w:eastAsia="en-GB"/>
        </w:rPr>
      </w:pPr>
      <w:r>
        <w:rPr>
          <w:rFonts w:ascii="Arial" w:hAnsi="Arial" w:cs="Arial"/>
          <w:sz w:val="24"/>
          <w:szCs w:val="24"/>
          <w:lang w:eastAsia="en-GB"/>
        </w:rPr>
        <w:t>Following an initiation phase, the</w:t>
      </w:r>
      <w:r w:rsidR="00FD6356">
        <w:rPr>
          <w:rFonts w:ascii="Arial" w:hAnsi="Arial" w:cs="Arial"/>
          <w:sz w:val="24"/>
          <w:szCs w:val="24"/>
          <w:lang w:eastAsia="en-GB"/>
        </w:rPr>
        <w:t xml:space="preserve"> SP25 programme commenced implementation in </w:t>
      </w:r>
      <w:r>
        <w:rPr>
          <w:rFonts w:ascii="Arial" w:hAnsi="Arial" w:cs="Arial"/>
          <w:sz w:val="24"/>
          <w:szCs w:val="24"/>
          <w:lang w:eastAsia="en-GB"/>
        </w:rPr>
        <w:t>August</w:t>
      </w:r>
      <w:r w:rsidR="00FD6356">
        <w:rPr>
          <w:rFonts w:ascii="Arial" w:hAnsi="Arial" w:cs="Arial"/>
          <w:sz w:val="24"/>
          <w:szCs w:val="24"/>
          <w:lang w:eastAsia="en-GB"/>
        </w:rPr>
        <w:t xml:space="preserve"> 2017 and will run for three years. By 2021, the new model will deliver</w:t>
      </w:r>
      <w:r w:rsidR="00B42AED">
        <w:rPr>
          <w:rFonts w:ascii="Arial" w:hAnsi="Arial" w:cs="Arial"/>
          <w:sz w:val="24"/>
          <w:szCs w:val="24"/>
          <w:lang w:eastAsia="en-GB"/>
        </w:rPr>
        <w:t xml:space="preserve"> </w:t>
      </w:r>
      <w:r w:rsidR="00FD6356">
        <w:rPr>
          <w:rFonts w:ascii="Arial" w:hAnsi="Arial" w:cs="Arial"/>
          <w:sz w:val="24"/>
          <w:szCs w:val="24"/>
          <w:lang w:eastAsia="en-GB"/>
        </w:rPr>
        <w:t>annual savings of £6.4m</w:t>
      </w:r>
      <w:r w:rsidR="00B42AED">
        <w:rPr>
          <w:rFonts w:ascii="Arial" w:hAnsi="Arial" w:cs="Arial"/>
          <w:sz w:val="24"/>
          <w:szCs w:val="24"/>
          <w:lang w:eastAsia="en-GB"/>
        </w:rPr>
        <w:t>, whilst</w:t>
      </w:r>
      <w:r w:rsidR="00FD6356">
        <w:rPr>
          <w:rFonts w:ascii="Arial" w:hAnsi="Arial" w:cs="Arial"/>
          <w:sz w:val="24"/>
          <w:szCs w:val="24"/>
          <w:lang w:eastAsia="en-GB"/>
        </w:rPr>
        <w:t xml:space="preserve"> enabling the force to deliver better outcomes for communities. </w:t>
      </w:r>
      <w:r>
        <w:rPr>
          <w:rFonts w:ascii="Arial" w:hAnsi="Arial" w:cs="Arial"/>
          <w:sz w:val="24"/>
          <w:szCs w:val="24"/>
          <w:lang w:eastAsia="en-GB"/>
        </w:rPr>
        <w:t>The programme is overseen by a specialist programme team who are responsible for ensuring the programme delivers to schedule, delivering the service and financial benefits specified.</w:t>
      </w:r>
    </w:p>
    <w:p w:rsidR="00DA2A8B" w:rsidRDefault="00DA2A8B" w:rsidP="006B69B1">
      <w:pPr>
        <w:contextualSpacing/>
        <w:jc w:val="both"/>
        <w:rPr>
          <w:rFonts w:ascii="Arial" w:hAnsi="Arial" w:cs="Arial"/>
          <w:sz w:val="24"/>
          <w:szCs w:val="24"/>
          <w:lang w:eastAsia="en-GB"/>
        </w:rPr>
      </w:pPr>
    </w:p>
    <w:p w:rsidR="00DA2A8B" w:rsidRDefault="00DA2A8B" w:rsidP="006B69B1">
      <w:pPr>
        <w:contextualSpacing/>
        <w:jc w:val="both"/>
        <w:rPr>
          <w:rFonts w:ascii="Arial" w:hAnsi="Arial" w:cs="Arial"/>
          <w:sz w:val="24"/>
          <w:szCs w:val="24"/>
          <w:lang w:eastAsia="en-GB"/>
        </w:rPr>
      </w:pPr>
      <w:r>
        <w:rPr>
          <w:rFonts w:ascii="Arial" w:hAnsi="Arial" w:cs="Arial"/>
          <w:sz w:val="24"/>
          <w:szCs w:val="24"/>
          <w:lang w:eastAsia="en-GB"/>
        </w:rPr>
        <w:t>Changes to the operating model include:</w:t>
      </w:r>
    </w:p>
    <w:p w:rsidR="00DA2A8B" w:rsidRDefault="00DA2A8B" w:rsidP="006B69B1">
      <w:pPr>
        <w:contextualSpacing/>
        <w:jc w:val="both"/>
        <w:rPr>
          <w:rFonts w:ascii="Arial" w:hAnsi="Arial" w:cs="Arial"/>
          <w:sz w:val="24"/>
          <w:szCs w:val="24"/>
          <w:lang w:eastAsia="en-GB"/>
        </w:rPr>
      </w:pPr>
    </w:p>
    <w:p w:rsidR="00CF02DA" w:rsidRPr="00DA2A8B" w:rsidRDefault="00DA2A8B" w:rsidP="00543986">
      <w:pPr>
        <w:pStyle w:val="ListParagraph"/>
        <w:numPr>
          <w:ilvl w:val="1"/>
          <w:numId w:val="27"/>
        </w:numPr>
        <w:jc w:val="both"/>
        <w:rPr>
          <w:rFonts w:ascii="Arial" w:hAnsi="Arial" w:cs="Arial"/>
          <w:sz w:val="24"/>
          <w:szCs w:val="24"/>
          <w:lang w:eastAsia="en-GB"/>
        </w:rPr>
      </w:pPr>
      <w:r>
        <w:rPr>
          <w:rFonts w:ascii="Arial" w:hAnsi="Arial" w:cs="Arial"/>
          <w:sz w:val="24"/>
          <w:szCs w:val="24"/>
          <w:lang w:eastAsia="en-GB"/>
        </w:rPr>
        <w:t xml:space="preserve">Introduction of more efficient and effective </w:t>
      </w:r>
      <w:r w:rsidRPr="00DA2A8B">
        <w:rPr>
          <w:rFonts w:ascii="Arial" w:hAnsi="Arial" w:cs="Arial"/>
          <w:sz w:val="24"/>
          <w:szCs w:val="24"/>
          <w:lang w:eastAsia="en-GB"/>
        </w:rPr>
        <w:t xml:space="preserve">force governance </w:t>
      </w:r>
      <w:r>
        <w:rPr>
          <w:rFonts w:ascii="Arial" w:hAnsi="Arial" w:cs="Arial"/>
          <w:sz w:val="24"/>
          <w:szCs w:val="24"/>
          <w:lang w:eastAsia="en-GB"/>
        </w:rPr>
        <w:t>arrangements</w:t>
      </w:r>
      <w:r w:rsidR="005E67CC">
        <w:rPr>
          <w:rFonts w:ascii="Arial" w:hAnsi="Arial" w:cs="Arial"/>
          <w:sz w:val="24"/>
          <w:szCs w:val="24"/>
          <w:lang w:eastAsia="en-GB"/>
        </w:rPr>
        <w:t>;</w:t>
      </w:r>
    </w:p>
    <w:p w:rsidR="00DA2A8B" w:rsidRDefault="00DA2A8B" w:rsidP="00543986">
      <w:pPr>
        <w:pStyle w:val="ListParagraph"/>
        <w:numPr>
          <w:ilvl w:val="1"/>
          <w:numId w:val="27"/>
        </w:numPr>
        <w:jc w:val="both"/>
        <w:rPr>
          <w:rFonts w:ascii="Arial" w:hAnsi="Arial" w:cs="Arial"/>
          <w:sz w:val="24"/>
          <w:szCs w:val="24"/>
          <w:lang w:eastAsia="en-GB"/>
        </w:rPr>
      </w:pPr>
      <w:r w:rsidRPr="00DA2A8B">
        <w:rPr>
          <w:rFonts w:ascii="Arial" w:hAnsi="Arial" w:cs="Arial"/>
          <w:sz w:val="24"/>
          <w:szCs w:val="24"/>
          <w:lang w:eastAsia="en-GB"/>
        </w:rPr>
        <w:t>The formation</w:t>
      </w:r>
      <w:r>
        <w:rPr>
          <w:rFonts w:ascii="Arial" w:hAnsi="Arial" w:cs="Arial"/>
          <w:sz w:val="24"/>
          <w:szCs w:val="24"/>
          <w:lang w:eastAsia="en-GB"/>
        </w:rPr>
        <w:t xml:space="preserve"> of a new directorate structure</w:t>
      </w:r>
      <w:r w:rsidR="005E67CC">
        <w:rPr>
          <w:rFonts w:ascii="Arial" w:hAnsi="Arial" w:cs="Arial"/>
          <w:sz w:val="24"/>
          <w:szCs w:val="24"/>
          <w:lang w:eastAsia="en-GB"/>
        </w:rPr>
        <w:t>;</w:t>
      </w:r>
    </w:p>
    <w:p w:rsidR="00DA2A8B" w:rsidRDefault="000F36DB" w:rsidP="00543986">
      <w:pPr>
        <w:pStyle w:val="ListParagraph"/>
        <w:numPr>
          <w:ilvl w:val="1"/>
          <w:numId w:val="27"/>
        </w:numPr>
        <w:jc w:val="both"/>
        <w:rPr>
          <w:rFonts w:ascii="Arial" w:hAnsi="Arial" w:cs="Arial"/>
          <w:sz w:val="24"/>
          <w:szCs w:val="24"/>
          <w:lang w:eastAsia="en-GB"/>
        </w:rPr>
      </w:pPr>
      <w:r>
        <w:rPr>
          <w:rFonts w:ascii="Arial" w:hAnsi="Arial" w:cs="Arial"/>
          <w:sz w:val="24"/>
          <w:szCs w:val="24"/>
          <w:lang w:eastAsia="en-GB"/>
        </w:rPr>
        <w:t>New structures</w:t>
      </w:r>
      <w:r w:rsidR="00067D43">
        <w:rPr>
          <w:rFonts w:ascii="Arial" w:hAnsi="Arial" w:cs="Arial"/>
          <w:sz w:val="24"/>
          <w:szCs w:val="24"/>
          <w:lang w:eastAsia="en-GB"/>
        </w:rPr>
        <w:t xml:space="preserve"> that provide for more effective local and </w:t>
      </w:r>
      <w:r>
        <w:rPr>
          <w:rFonts w:ascii="Arial" w:hAnsi="Arial" w:cs="Arial"/>
          <w:sz w:val="24"/>
          <w:szCs w:val="24"/>
          <w:lang w:eastAsia="en-GB"/>
        </w:rPr>
        <w:t>neighbourhood policing</w:t>
      </w:r>
      <w:r w:rsidR="00067D43">
        <w:rPr>
          <w:rFonts w:ascii="Arial" w:hAnsi="Arial" w:cs="Arial"/>
          <w:sz w:val="24"/>
          <w:szCs w:val="24"/>
          <w:lang w:eastAsia="en-GB"/>
        </w:rPr>
        <w:t>,</w:t>
      </w:r>
      <w:r>
        <w:rPr>
          <w:rFonts w:ascii="Arial" w:hAnsi="Arial" w:cs="Arial"/>
          <w:sz w:val="24"/>
          <w:szCs w:val="24"/>
          <w:lang w:eastAsia="en-GB"/>
        </w:rPr>
        <w:t xml:space="preserve"> partnership working, customer contact and response policing, investigations</w:t>
      </w:r>
      <w:r w:rsidR="005E67CC">
        <w:rPr>
          <w:rFonts w:ascii="Arial" w:hAnsi="Arial" w:cs="Arial"/>
          <w:sz w:val="24"/>
          <w:szCs w:val="24"/>
          <w:lang w:eastAsia="en-GB"/>
        </w:rPr>
        <w:t>;</w:t>
      </w:r>
      <w:r>
        <w:rPr>
          <w:rFonts w:ascii="Arial" w:hAnsi="Arial" w:cs="Arial"/>
          <w:sz w:val="24"/>
          <w:szCs w:val="24"/>
          <w:lang w:eastAsia="en-GB"/>
        </w:rPr>
        <w:t xml:space="preserve"> operational support</w:t>
      </w:r>
      <w:r w:rsidR="005E67CC">
        <w:rPr>
          <w:rFonts w:ascii="Arial" w:hAnsi="Arial" w:cs="Arial"/>
          <w:sz w:val="24"/>
          <w:szCs w:val="24"/>
          <w:lang w:eastAsia="en-GB"/>
        </w:rPr>
        <w:t xml:space="preserve"> and business support functions;</w:t>
      </w:r>
    </w:p>
    <w:p w:rsidR="005E67CC" w:rsidRDefault="005E67CC" w:rsidP="00543986">
      <w:pPr>
        <w:pStyle w:val="ListParagraph"/>
        <w:numPr>
          <w:ilvl w:val="1"/>
          <w:numId w:val="27"/>
        </w:numPr>
        <w:jc w:val="both"/>
        <w:rPr>
          <w:rFonts w:ascii="Arial" w:hAnsi="Arial" w:cs="Arial"/>
          <w:sz w:val="24"/>
          <w:szCs w:val="24"/>
          <w:lang w:eastAsia="en-GB"/>
        </w:rPr>
      </w:pPr>
      <w:r>
        <w:rPr>
          <w:rFonts w:ascii="Arial" w:hAnsi="Arial" w:cs="Arial"/>
          <w:sz w:val="24"/>
          <w:szCs w:val="24"/>
          <w:lang w:eastAsia="en-GB"/>
        </w:rPr>
        <w:t xml:space="preserve">A greater investment in </w:t>
      </w:r>
      <w:r w:rsidR="005B598C">
        <w:rPr>
          <w:rFonts w:ascii="Arial" w:hAnsi="Arial" w:cs="Arial"/>
          <w:sz w:val="24"/>
          <w:szCs w:val="24"/>
          <w:lang w:eastAsia="en-GB"/>
        </w:rPr>
        <w:t xml:space="preserve">place-based </w:t>
      </w:r>
      <w:r>
        <w:rPr>
          <w:rFonts w:ascii="Arial" w:hAnsi="Arial" w:cs="Arial"/>
          <w:sz w:val="24"/>
          <w:szCs w:val="24"/>
          <w:lang w:eastAsia="en-GB"/>
        </w:rPr>
        <w:t xml:space="preserve">neighbourhood </w:t>
      </w:r>
      <w:r w:rsidR="00EA4949">
        <w:rPr>
          <w:rFonts w:ascii="Arial" w:hAnsi="Arial" w:cs="Arial"/>
          <w:sz w:val="24"/>
          <w:szCs w:val="24"/>
          <w:lang w:eastAsia="en-GB"/>
        </w:rPr>
        <w:t xml:space="preserve">policing </w:t>
      </w:r>
      <w:r>
        <w:rPr>
          <w:rFonts w:ascii="Arial" w:hAnsi="Arial" w:cs="Arial"/>
          <w:sz w:val="24"/>
          <w:szCs w:val="24"/>
          <w:lang w:eastAsia="en-GB"/>
        </w:rPr>
        <w:t xml:space="preserve">and partnership </w:t>
      </w:r>
      <w:r w:rsidR="00EA4949">
        <w:rPr>
          <w:rFonts w:ascii="Arial" w:hAnsi="Arial" w:cs="Arial"/>
          <w:sz w:val="24"/>
          <w:szCs w:val="24"/>
          <w:lang w:eastAsia="en-GB"/>
        </w:rPr>
        <w:t>teams to support prevention, early intervention and public protection;</w:t>
      </w:r>
    </w:p>
    <w:p w:rsidR="00EA4949" w:rsidRDefault="00EA4949" w:rsidP="00543986">
      <w:pPr>
        <w:pStyle w:val="ListParagraph"/>
        <w:numPr>
          <w:ilvl w:val="1"/>
          <w:numId w:val="27"/>
        </w:numPr>
        <w:jc w:val="both"/>
        <w:rPr>
          <w:rFonts w:ascii="Arial" w:hAnsi="Arial" w:cs="Arial"/>
          <w:sz w:val="24"/>
          <w:szCs w:val="24"/>
          <w:lang w:eastAsia="en-GB"/>
        </w:rPr>
      </w:pPr>
      <w:r>
        <w:rPr>
          <w:rFonts w:ascii="Arial" w:hAnsi="Arial" w:cs="Arial"/>
          <w:sz w:val="24"/>
          <w:szCs w:val="24"/>
          <w:lang w:eastAsia="en-GB"/>
        </w:rPr>
        <w:t>The development of a resolution centre to deliver a more informed and streamlined response to non-emergency service requests</w:t>
      </w:r>
      <w:r w:rsidR="00067D43">
        <w:rPr>
          <w:rFonts w:ascii="Arial" w:hAnsi="Arial" w:cs="Arial"/>
          <w:sz w:val="24"/>
          <w:szCs w:val="24"/>
          <w:lang w:eastAsia="en-GB"/>
        </w:rPr>
        <w:t>, thereby reducing the demand</w:t>
      </w:r>
      <w:r w:rsidR="005B598C">
        <w:rPr>
          <w:rFonts w:ascii="Arial" w:hAnsi="Arial" w:cs="Arial"/>
          <w:sz w:val="24"/>
          <w:szCs w:val="24"/>
          <w:lang w:eastAsia="en-GB"/>
        </w:rPr>
        <w:t xml:space="preserve"> on front line resources</w:t>
      </w:r>
      <w:r w:rsidR="00067D43">
        <w:rPr>
          <w:rFonts w:ascii="Arial" w:hAnsi="Arial" w:cs="Arial"/>
          <w:sz w:val="24"/>
          <w:szCs w:val="24"/>
          <w:lang w:eastAsia="en-GB"/>
        </w:rPr>
        <w:t>, so that they can be used more effectively</w:t>
      </w:r>
      <w:r>
        <w:rPr>
          <w:rFonts w:ascii="Arial" w:hAnsi="Arial" w:cs="Arial"/>
          <w:sz w:val="24"/>
          <w:szCs w:val="24"/>
          <w:lang w:eastAsia="en-GB"/>
        </w:rPr>
        <w:t>;</w:t>
      </w:r>
    </w:p>
    <w:p w:rsidR="00EA4949" w:rsidRDefault="00EA4949" w:rsidP="00543986">
      <w:pPr>
        <w:pStyle w:val="ListParagraph"/>
        <w:numPr>
          <w:ilvl w:val="1"/>
          <w:numId w:val="27"/>
        </w:numPr>
        <w:jc w:val="both"/>
        <w:rPr>
          <w:rFonts w:ascii="Arial" w:hAnsi="Arial" w:cs="Arial"/>
          <w:sz w:val="24"/>
          <w:szCs w:val="24"/>
          <w:lang w:eastAsia="en-GB"/>
        </w:rPr>
      </w:pPr>
      <w:r>
        <w:rPr>
          <w:rFonts w:ascii="Arial" w:hAnsi="Arial" w:cs="Arial"/>
          <w:sz w:val="24"/>
          <w:szCs w:val="24"/>
          <w:lang w:eastAsia="en-GB"/>
        </w:rPr>
        <w:t xml:space="preserve">The </w:t>
      </w:r>
      <w:r w:rsidR="005B598C">
        <w:rPr>
          <w:rFonts w:ascii="Arial" w:hAnsi="Arial" w:cs="Arial"/>
          <w:sz w:val="24"/>
          <w:szCs w:val="24"/>
          <w:lang w:eastAsia="en-GB"/>
        </w:rPr>
        <w:t>introduction</w:t>
      </w:r>
      <w:r>
        <w:rPr>
          <w:rFonts w:ascii="Arial" w:hAnsi="Arial" w:cs="Arial"/>
          <w:sz w:val="24"/>
          <w:szCs w:val="24"/>
          <w:lang w:eastAsia="en-GB"/>
        </w:rPr>
        <w:t xml:space="preserve"> of centres of excellence to enhance capabilities in key areas of policing activity such as early intervention, crime prevention, </w:t>
      </w:r>
      <w:r w:rsidR="005B598C">
        <w:rPr>
          <w:rFonts w:ascii="Arial" w:hAnsi="Arial" w:cs="Arial"/>
          <w:sz w:val="24"/>
          <w:szCs w:val="24"/>
          <w:lang w:eastAsia="en-GB"/>
        </w:rPr>
        <w:t xml:space="preserve">offender/sex offender management, adult abuse, child abuse, economic, serious and organised and </w:t>
      </w:r>
      <w:r w:rsidR="0064108F">
        <w:rPr>
          <w:rFonts w:ascii="Arial" w:hAnsi="Arial" w:cs="Arial"/>
          <w:sz w:val="24"/>
          <w:szCs w:val="24"/>
          <w:lang w:eastAsia="en-GB"/>
        </w:rPr>
        <w:t>cyber-crime</w:t>
      </w:r>
      <w:r w:rsidR="005B598C">
        <w:rPr>
          <w:rFonts w:ascii="Arial" w:hAnsi="Arial" w:cs="Arial"/>
          <w:sz w:val="24"/>
          <w:szCs w:val="24"/>
          <w:lang w:eastAsia="en-GB"/>
        </w:rPr>
        <w:t>;</w:t>
      </w:r>
    </w:p>
    <w:p w:rsidR="005B598C" w:rsidRDefault="004D2F6A" w:rsidP="00543986">
      <w:pPr>
        <w:pStyle w:val="ListParagraph"/>
        <w:numPr>
          <w:ilvl w:val="1"/>
          <w:numId w:val="27"/>
        </w:numPr>
        <w:jc w:val="both"/>
        <w:rPr>
          <w:rFonts w:ascii="Arial" w:hAnsi="Arial" w:cs="Arial"/>
          <w:sz w:val="24"/>
          <w:szCs w:val="24"/>
          <w:lang w:eastAsia="en-GB"/>
        </w:rPr>
      </w:pPr>
      <w:r>
        <w:rPr>
          <w:rFonts w:ascii="Arial" w:hAnsi="Arial" w:cs="Arial"/>
          <w:sz w:val="24"/>
          <w:szCs w:val="24"/>
          <w:lang w:eastAsia="en-GB"/>
        </w:rPr>
        <w:t>The implementation of a new target information model</w:t>
      </w:r>
      <w:r w:rsidR="00067D43">
        <w:rPr>
          <w:rFonts w:ascii="Arial" w:hAnsi="Arial" w:cs="Arial"/>
          <w:sz w:val="24"/>
          <w:szCs w:val="24"/>
          <w:lang w:eastAsia="en-GB"/>
        </w:rPr>
        <w:t>, with technology that is fit for purpose</w:t>
      </w:r>
      <w:r>
        <w:rPr>
          <w:rFonts w:ascii="Arial" w:hAnsi="Arial" w:cs="Arial"/>
          <w:sz w:val="24"/>
          <w:szCs w:val="24"/>
          <w:lang w:eastAsia="en-GB"/>
        </w:rPr>
        <w:t>;</w:t>
      </w:r>
    </w:p>
    <w:p w:rsidR="005B598C" w:rsidRDefault="005B598C" w:rsidP="00543986">
      <w:pPr>
        <w:pStyle w:val="ListParagraph"/>
        <w:numPr>
          <w:ilvl w:val="1"/>
          <w:numId w:val="27"/>
        </w:numPr>
        <w:jc w:val="both"/>
        <w:rPr>
          <w:rFonts w:ascii="Arial" w:hAnsi="Arial" w:cs="Arial"/>
          <w:sz w:val="24"/>
          <w:szCs w:val="24"/>
          <w:lang w:eastAsia="en-GB"/>
        </w:rPr>
      </w:pPr>
      <w:r>
        <w:rPr>
          <w:rFonts w:ascii="Arial" w:hAnsi="Arial" w:cs="Arial"/>
          <w:sz w:val="24"/>
          <w:szCs w:val="24"/>
          <w:lang w:eastAsia="en-GB"/>
        </w:rPr>
        <w:t xml:space="preserve">A rationalisation of the </w:t>
      </w:r>
      <w:r w:rsidR="0092691E">
        <w:rPr>
          <w:rFonts w:ascii="Arial" w:hAnsi="Arial" w:cs="Arial"/>
          <w:sz w:val="24"/>
          <w:szCs w:val="24"/>
          <w:lang w:eastAsia="en-GB"/>
        </w:rPr>
        <w:t>PCC</w:t>
      </w:r>
      <w:r w:rsidR="00A33109">
        <w:rPr>
          <w:rFonts w:ascii="Arial" w:hAnsi="Arial" w:cs="Arial"/>
          <w:sz w:val="24"/>
          <w:szCs w:val="24"/>
          <w:lang w:eastAsia="en-GB"/>
        </w:rPr>
        <w:t>-</w:t>
      </w:r>
      <w:r w:rsidR="0092691E">
        <w:rPr>
          <w:rFonts w:ascii="Arial" w:hAnsi="Arial" w:cs="Arial"/>
          <w:sz w:val="24"/>
          <w:szCs w:val="24"/>
          <w:lang w:eastAsia="en-GB"/>
        </w:rPr>
        <w:t xml:space="preserve">owned </w:t>
      </w:r>
      <w:r>
        <w:rPr>
          <w:rFonts w:ascii="Arial" w:hAnsi="Arial" w:cs="Arial"/>
          <w:sz w:val="24"/>
          <w:szCs w:val="24"/>
          <w:lang w:eastAsia="en-GB"/>
        </w:rPr>
        <w:t>estate achieved through integration of services with partner agencies and new ways of working;</w:t>
      </w:r>
    </w:p>
    <w:p w:rsidR="005B598C" w:rsidRDefault="004D2F6A" w:rsidP="00543986">
      <w:pPr>
        <w:pStyle w:val="ListParagraph"/>
        <w:numPr>
          <w:ilvl w:val="1"/>
          <w:numId w:val="27"/>
        </w:numPr>
        <w:jc w:val="both"/>
        <w:rPr>
          <w:rFonts w:ascii="Arial" w:hAnsi="Arial" w:cs="Arial"/>
          <w:sz w:val="24"/>
          <w:szCs w:val="24"/>
          <w:lang w:eastAsia="en-GB"/>
        </w:rPr>
      </w:pPr>
      <w:r>
        <w:rPr>
          <w:rFonts w:ascii="Arial" w:hAnsi="Arial" w:cs="Arial"/>
          <w:sz w:val="24"/>
          <w:szCs w:val="24"/>
          <w:lang w:eastAsia="en-GB"/>
        </w:rPr>
        <w:t>Workforce planning to ensure the right people with the right skills are in the right place with the necessary development and wellbeing support;</w:t>
      </w:r>
    </w:p>
    <w:p w:rsidR="004D2F6A" w:rsidRPr="00DA2A8B" w:rsidRDefault="005571A7" w:rsidP="00543986">
      <w:pPr>
        <w:pStyle w:val="ListParagraph"/>
        <w:numPr>
          <w:ilvl w:val="1"/>
          <w:numId w:val="27"/>
        </w:numPr>
        <w:jc w:val="both"/>
        <w:rPr>
          <w:rFonts w:ascii="Arial" w:hAnsi="Arial" w:cs="Arial"/>
          <w:sz w:val="24"/>
          <w:szCs w:val="24"/>
          <w:lang w:eastAsia="en-GB"/>
        </w:rPr>
      </w:pPr>
      <w:r>
        <w:rPr>
          <w:rFonts w:ascii="Arial" w:hAnsi="Arial" w:cs="Arial"/>
          <w:sz w:val="24"/>
          <w:szCs w:val="24"/>
          <w:lang w:eastAsia="en-GB"/>
        </w:rPr>
        <w:t>Leadership and cultural development programmes.</w:t>
      </w:r>
    </w:p>
    <w:p w:rsidR="00063E8B" w:rsidRPr="00CF02DA" w:rsidRDefault="00063E8B" w:rsidP="00CF02DA">
      <w:pPr>
        <w:jc w:val="both"/>
        <w:rPr>
          <w:rFonts w:ascii="Arial" w:hAnsi="Arial" w:cs="Arial"/>
          <w:sz w:val="24"/>
          <w:szCs w:val="24"/>
        </w:rPr>
      </w:pPr>
    </w:p>
    <w:p w:rsidR="00FD3484" w:rsidRDefault="00136281" w:rsidP="00136281">
      <w:pPr>
        <w:pStyle w:val="ListParagraph"/>
        <w:numPr>
          <w:ilvl w:val="0"/>
          <w:numId w:val="27"/>
        </w:numPr>
        <w:jc w:val="both"/>
        <w:rPr>
          <w:rFonts w:ascii="Arial" w:hAnsi="Arial" w:cs="Arial"/>
          <w:sz w:val="24"/>
          <w:szCs w:val="24"/>
        </w:rPr>
      </w:pPr>
      <w:r w:rsidRPr="00136281">
        <w:rPr>
          <w:rFonts w:ascii="Arial" w:hAnsi="Arial" w:cs="Arial"/>
          <w:sz w:val="24"/>
          <w:szCs w:val="24"/>
          <w:lang w:eastAsia="en-GB"/>
        </w:rPr>
        <w:t>Providing the right resources to ens</w:t>
      </w:r>
      <w:r>
        <w:rPr>
          <w:rFonts w:ascii="Arial" w:hAnsi="Arial" w:cs="Arial"/>
          <w:sz w:val="24"/>
          <w:szCs w:val="24"/>
          <w:lang w:eastAsia="en-GB"/>
        </w:rPr>
        <w:t>ure an effective police service</w:t>
      </w:r>
    </w:p>
    <w:p w:rsidR="00136281" w:rsidRDefault="00136281" w:rsidP="00136281">
      <w:pPr>
        <w:jc w:val="both"/>
        <w:rPr>
          <w:rFonts w:ascii="Arial" w:hAnsi="Arial" w:cs="Arial"/>
          <w:sz w:val="24"/>
          <w:szCs w:val="24"/>
        </w:rPr>
      </w:pPr>
    </w:p>
    <w:p w:rsidR="00F7302B" w:rsidRDefault="005571A7" w:rsidP="005571A7">
      <w:pPr>
        <w:jc w:val="both"/>
        <w:rPr>
          <w:rFonts w:ascii="Arial" w:hAnsi="Arial" w:cs="Arial"/>
          <w:sz w:val="24"/>
          <w:szCs w:val="24"/>
        </w:rPr>
      </w:pPr>
      <w:r>
        <w:rPr>
          <w:rFonts w:ascii="Arial" w:hAnsi="Arial" w:cs="Arial"/>
          <w:sz w:val="24"/>
          <w:szCs w:val="24"/>
        </w:rPr>
        <w:t>The SP25 Outline Business Case and Blueprint for Change have been presented by the Chief Constable to the PCC and agreed. The force is currently finalising the first of a series of annual Policing Plans which detail the year’s activities to be undertaken both within the SP25 pro</w:t>
      </w:r>
      <w:r w:rsidR="004B0EE4">
        <w:rPr>
          <w:rFonts w:ascii="Arial" w:hAnsi="Arial" w:cs="Arial"/>
          <w:sz w:val="24"/>
          <w:szCs w:val="24"/>
        </w:rPr>
        <w:t xml:space="preserve">gramme and as business as usual and the force will construct its budget on that basis. </w:t>
      </w:r>
      <w:r>
        <w:rPr>
          <w:rFonts w:ascii="Arial" w:hAnsi="Arial" w:cs="Arial"/>
          <w:sz w:val="24"/>
          <w:szCs w:val="24"/>
        </w:rPr>
        <w:t xml:space="preserve">The Office of the Police and Crime Commissioner will work closely with force representatives to ensure that the medium term financial plan (MTFP) provides the right level of resources to deliver the programme and maintain effective policing services. There will be a savings requirement </w:t>
      </w:r>
      <w:r w:rsidR="004B0EE4">
        <w:rPr>
          <w:rFonts w:ascii="Arial" w:hAnsi="Arial" w:cs="Arial"/>
          <w:sz w:val="24"/>
          <w:szCs w:val="24"/>
        </w:rPr>
        <w:t xml:space="preserve">linked to the programme </w:t>
      </w:r>
      <w:r>
        <w:rPr>
          <w:rFonts w:ascii="Arial" w:hAnsi="Arial" w:cs="Arial"/>
          <w:sz w:val="24"/>
          <w:szCs w:val="24"/>
        </w:rPr>
        <w:t>over the period of the MTFP</w:t>
      </w:r>
      <w:r w:rsidR="004B0EE4">
        <w:rPr>
          <w:rFonts w:ascii="Arial" w:hAnsi="Arial" w:cs="Arial"/>
          <w:sz w:val="24"/>
          <w:szCs w:val="24"/>
        </w:rPr>
        <w:t>.</w:t>
      </w:r>
    </w:p>
    <w:p w:rsidR="00063E8B" w:rsidRDefault="00063E8B" w:rsidP="005571A7">
      <w:pPr>
        <w:jc w:val="both"/>
        <w:rPr>
          <w:rFonts w:ascii="Arial" w:hAnsi="Arial" w:cs="Arial"/>
          <w:sz w:val="24"/>
          <w:szCs w:val="24"/>
        </w:rPr>
      </w:pPr>
    </w:p>
    <w:p w:rsidR="00F7302B" w:rsidRDefault="00250DB3" w:rsidP="00250DB3">
      <w:pPr>
        <w:pStyle w:val="ListParagraph"/>
        <w:numPr>
          <w:ilvl w:val="0"/>
          <w:numId w:val="27"/>
        </w:numPr>
        <w:jc w:val="both"/>
        <w:rPr>
          <w:rFonts w:ascii="Arial" w:hAnsi="Arial" w:cs="Arial"/>
          <w:sz w:val="24"/>
          <w:szCs w:val="24"/>
        </w:rPr>
      </w:pPr>
      <w:r w:rsidRPr="00250DB3">
        <w:rPr>
          <w:rFonts w:ascii="Arial" w:hAnsi="Arial" w:cs="Arial"/>
          <w:sz w:val="24"/>
          <w:szCs w:val="24"/>
          <w:lang w:eastAsia="en-GB"/>
        </w:rPr>
        <w:t>Exploiting the power of new technology</w:t>
      </w:r>
    </w:p>
    <w:p w:rsidR="00DA2A8B" w:rsidRDefault="00DA2A8B" w:rsidP="00DA2A8B">
      <w:pPr>
        <w:jc w:val="both"/>
        <w:rPr>
          <w:rFonts w:ascii="Arial" w:hAnsi="Arial" w:cs="Arial"/>
          <w:sz w:val="24"/>
          <w:szCs w:val="24"/>
        </w:rPr>
      </w:pPr>
    </w:p>
    <w:p w:rsidR="00DA2A8B" w:rsidRDefault="00DA2A8B" w:rsidP="00DA2A8B">
      <w:pPr>
        <w:jc w:val="both"/>
        <w:rPr>
          <w:rFonts w:ascii="Arial" w:hAnsi="Arial" w:cs="Arial"/>
          <w:sz w:val="24"/>
          <w:szCs w:val="24"/>
        </w:rPr>
      </w:pPr>
      <w:r>
        <w:rPr>
          <w:rFonts w:ascii="Arial" w:hAnsi="Arial" w:cs="Arial"/>
          <w:sz w:val="24"/>
          <w:szCs w:val="24"/>
        </w:rPr>
        <w:t>A range of IT projects have been established to support the delivery of the SP25 programme which will:</w:t>
      </w:r>
    </w:p>
    <w:p w:rsidR="004D2F6A" w:rsidRDefault="004D2F6A" w:rsidP="00DA2A8B">
      <w:pPr>
        <w:jc w:val="both"/>
        <w:rPr>
          <w:rFonts w:ascii="Arial" w:hAnsi="Arial" w:cs="Arial"/>
          <w:sz w:val="24"/>
          <w:szCs w:val="24"/>
        </w:rPr>
      </w:pPr>
    </w:p>
    <w:p w:rsidR="00DA2A8B" w:rsidRDefault="00DA2A8B" w:rsidP="00DA2A8B">
      <w:pPr>
        <w:pStyle w:val="ListParagraph"/>
        <w:numPr>
          <w:ilvl w:val="1"/>
          <w:numId w:val="27"/>
        </w:numPr>
        <w:jc w:val="both"/>
        <w:rPr>
          <w:rFonts w:ascii="Arial" w:hAnsi="Arial" w:cs="Arial"/>
          <w:sz w:val="24"/>
          <w:szCs w:val="24"/>
        </w:rPr>
      </w:pPr>
      <w:r>
        <w:rPr>
          <w:rFonts w:ascii="Arial" w:hAnsi="Arial" w:cs="Arial"/>
          <w:sz w:val="24"/>
          <w:szCs w:val="24"/>
        </w:rPr>
        <w:t>Simplify, standardise and stabilise the IT estate</w:t>
      </w:r>
      <w:r w:rsidR="000F36DB">
        <w:rPr>
          <w:rFonts w:ascii="Arial" w:hAnsi="Arial" w:cs="Arial"/>
          <w:sz w:val="24"/>
          <w:szCs w:val="24"/>
        </w:rPr>
        <w:t>;</w:t>
      </w:r>
    </w:p>
    <w:p w:rsidR="00DA2A8B" w:rsidRDefault="00DA2A8B" w:rsidP="00DA2A8B">
      <w:pPr>
        <w:pStyle w:val="ListParagraph"/>
        <w:numPr>
          <w:ilvl w:val="1"/>
          <w:numId w:val="27"/>
        </w:numPr>
        <w:jc w:val="both"/>
        <w:rPr>
          <w:rFonts w:ascii="Arial" w:hAnsi="Arial" w:cs="Arial"/>
          <w:sz w:val="24"/>
          <w:szCs w:val="24"/>
        </w:rPr>
      </w:pPr>
      <w:r>
        <w:rPr>
          <w:rFonts w:ascii="Arial" w:hAnsi="Arial" w:cs="Arial"/>
          <w:sz w:val="24"/>
          <w:szCs w:val="24"/>
        </w:rPr>
        <w:t>Significantly reduce the number of IT applications</w:t>
      </w:r>
      <w:r w:rsidR="000F36DB">
        <w:rPr>
          <w:rFonts w:ascii="Arial" w:hAnsi="Arial" w:cs="Arial"/>
          <w:sz w:val="24"/>
          <w:szCs w:val="24"/>
        </w:rPr>
        <w:t>, including  integrating core policing systems and creating an infrastructure that better supports data sharing;</w:t>
      </w:r>
    </w:p>
    <w:p w:rsidR="000F36DB" w:rsidRDefault="000F36DB" w:rsidP="00DA2A8B">
      <w:pPr>
        <w:pStyle w:val="ListParagraph"/>
        <w:numPr>
          <w:ilvl w:val="1"/>
          <w:numId w:val="27"/>
        </w:numPr>
        <w:jc w:val="both"/>
        <w:rPr>
          <w:rFonts w:ascii="Arial" w:hAnsi="Arial" w:cs="Arial"/>
          <w:sz w:val="24"/>
          <w:szCs w:val="24"/>
        </w:rPr>
      </w:pPr>
      <w:r>
        <w:rPr>
          <w:rFonts w:ascii="Arial" w:hAnsi="Arial" w:cs="Arial"/>
          <w:sz w:val="24"/>
          <w:szCs w:val="24"/>
        </w:rPr>
        <w:t>Replace outdated telephony systems with a unified communications solution</w:t>
      </w:r>
      <w:r w:rsidR="005B32CA">
        <w:rPr>
          <w:rFonts w:ascii="Arial" w:hAnsi="Arial" w:cs="Arial"/>
          <w:sz w:val="24"/>
          <w:szCs w:val="24"/>
        </w:rPr>
        <w:t>,</w:t>
      </w:r>
      <w:r>
        <w:rPr>
          <w:rFonts w:ascii="Arial" w:hAnsi="Arial" w:cs="Arial"/>
          <w:sz w:val="24"/>
          <w:szCs w:val="24"/>
        </w:rPr>
        <w:t xml:space="preserve"> which supports agile working;</w:t>
      </w:r>
    </w:p>
    <w:p w:rsidR="000F36DB" w:rsidRDefault="000F36DB" w:rsidP="00DA2A8B">
      <w:pPr>
        <w:pStyle w:val="ListParagraph"/>
        <w:numPr>
          <w:ilvl w:val="1"/>
          <w:numId w:val="27"/>
        </w:numPr>
        <w:jc w:val="both"/>
        <w:rPr>
          <w:rFonts w:ascii="Arial" w:hAnsi="Arial" w:cs="Arial"/>
          <w:sz w:val="24"/>
          <w:szCs w:val="24"/>
        </w:rPr>
      </w:pPr>
      <w:r>
        <w:rPr>
          <w:rFonts w:ascii="Arial" w:hAnsi="Arial" w:cs="Arial"/>
          <w:sz w:val="24"/>
          <w:szCs w:val="24"/>
        </w:rPr>
        <w:t>Incorporate technology replaced through national IT programmes such as the Emergency Services Network;</w:t>
      </w:r>
    </w:p>
    <w:p w:rsidR="000F36DB" w:rsidRPr="00DA2A8B" w:rsidRDefault="000F36DB" w:rsidP="00DA2A8B">
      <w:pPr>
        <w:pStyle w:val="ListParagraph"/>
        <w:numPr>
          <w:ilvl w:val="1"/>
          <w:numId w:val="27"/>
        </w:numPr>
        <w:jc w:val="both"/>
        <w:rPr>
          <w:rFonts w:ascii="Arial" w:hAnsi="Arial" w:cs="Arial"/>
          <w:sz w:val="24"/>
          <w:szCs w:val="24"/>
        </w:rPr>
      </w:pPr>
      <w:r>
        <w:rPr>
          <w:rFonts w:ascii="Arial" w:hAnsi="Arial" w:cs="Arial"/>
          <w:sz w:val="24"/>
          <w:szCs w:val="24"/>
        </w:rPr>
        <w:t>Enable more effective integration and management of</w:t>
      </w:r>
      <w:r w:rsidR="00B42AED">
        <w:rPr>
          <w:rFonts w:ascii="Arial" w:hAnsi="Arial" w:cs="Arial"/>
          <w:sz w:val="24"/>
          <w:szCs w:val="24"/>
        </w:rPr>
        <w:t xml:space="preserve"> data from a variety of sources (the PCC</w:t>
      </w:r>
      <w:r w:rsidR="005B32CA">
        <w:rPr>
          <w:rFonts w:ascii="Arial" w:hAnsi="Arial" w:cs="Arial"/>
          <w:sz w:val="24"/>
          <w:szCs w:val="24"/>
        </w:rPr>
        <w:t>’</w:t>
      </w:r>
      <w:r w:rsidR="00B42AED">
        <w:rPr>
          <w:rFonts w:ascii="Arial" w:hAnsi="Arial" w:cs="Arial"/>
          <w:sz w:val="24"/>
          <w:szCs w:val="24"/>
        </w:rPr>
        <w:t>s Connected Staffordshire agenda).</w:t>
      </w:r>
    </w:p>
    <w:p w:rsidR="00250DB3" w:rsidRDefault="00250DB3" w:rsidP="00250DB3">
      <w:pPr>
        <w:jc w:val="both"/>
        <w:rPr>
          <w:rFonts w:ascii="Arial" w:hAnsi="Arial" w:cs="Arial"/>
          <w:sz w:val="24"/>
          <w:szCs w:val="24"/>
        </w:rPr>
      </w:pPr>
    </w:p>
    <w:p w:rsidR="00B42AED" w:rsidRDefault="004B0EE4" w:rsidP="00250DB3">
      <w:pPr>
        <w:jc w:val="both"/>
        <w:rPr>
          <w:rFonts w:ascii="Arial" w:hAnsi="Arial" w:cs="Arial"/>
          <w:sz w:val="24"/>
          <w:szCs w:val="24"/>
        </w:rPr>
      </w:pPr>
      <w:r>
        <w:rPr>
          <w:rFonts w:ascii="Arial" w:hAnsi="Arial" w:cs="Arial"/>
          <w:sz w:val="24"/>
          <w:szCs w:val="24"/>
        </w:rPr>
        <w:t>Notable current projects include the new generation of body worn video cameras</w:t>
      </w:r>
      <w:r w:rsidR="005B32CA">
        <w:rPr>
          <w:rFonts w:ascii="Arial" w:hAnsi="Arial" w:cs="Arial"/>
          <w:sz w:val="24"/>
          <w:szCs w:val="24"/>
        </w:rPr>
        <w:t>,</w:t>
      </w:r>
      <w:r>
        <w:rPr>
          <w:rFonts w:ascii="Arial" w:hAnsi="Arial" w:cs="Arial"/>
          <w:sz w:val="24"/>
          <w:szCs w:val="24"/>
        </w:rPr>
        <w:t xml:space="preserve"> which are now being rolled out across the force on a personal issue basis. </w:t>
      </w:r>
    </w:p>
    <w:p w:rsidR="00B42AED" w:rsidRDefault="00B42AED" w:rsidP="00250DB3">
      <w:pPr>
        <w:jc w:val="both"/>
        <w:rPr>
          <w:rFonts w:ascii="Arial" w:hAnsi="Arial" w:cs="Arial"/>
          <w:sz w:val="24"/>
          <w:szCs w:val="24"/>
        </w:rPr>
      </w:pPr>
    </w:p>
    <w:p w:rsidR="00250DB3" w:rsidRDefault="004B0EE4" w:rsidP="00250DB3">
      <w:pPr>
        <w:jc w:val="both"/>
        <w:rPr>
          <w:rFonts w:ascii="Arial" w:hAnsi="Arial" w:cs="Arial"/>
          <w:sz w:val="24"/>
          <w:szCs w:val="24"/>
        </w:rPr>
      </w:pPr>
      <w:r>
        <w:rPr>
          <w:rFonts w:ascii="Arial" w:hAnsi="Arial" w:cs="Arial"/>
          <w:sz w:val="24"/>
          <w:szCs w:val="24"/>
        </w:rPr>
        <w:t>Staffordshire were at the forefront of this technology</w:t>
      </w:r>
      <w:r w:rsidR="00063E8B">
        <w:rPr>
          <w:rFonts w:ascii="Arial" w:hAnsi="Arial" w:cs="Arial"/>
          <w:sz w:val="24"/>
          <w:szCs w:val="24"/>
        </w:rPr>
        <w:t xml:space="preserve"> to improve transparency and deter crime and anti-social behaviour and the new version will bring enhanced image quality, improved functionality and speedier transfer and access to footage.</w:t>
      </w:r>
    </w:p>
    <w:p w:rsidR="00063E8B" w:rsidRDefault="00063E8B" w:rsidP="00250DB3">
      <w:pPr>
        <w:jc w:val="both"/>
        <w:rPr>
          <w:rFonts w:ascii="Arial" w:hAnsi="Arial" w:cs="Arial"/>
          <w:sz w:val="24"/>
          <w:szCs w:val="24"/>
        </w:rPr>
      </w:pPr>
    </w:p>
    <w:p w:rsidR="00063E8B" w:rsidRDefault="00063E8B" w:rsidP="00063E8B">
      <w:pPr>
        <w:pStyle w:val="ListParagraph"/>
        <w:numPr>
          <w:ilvl w:val="0"/>
          <w:numId w:val="27"/>
        </w:numPr>
        <w:jc w:val="both"/>
        <w:rPr>
          <w:rFonts w:ascii="Arial" w:hAnsi="Arial" w:cs="Arial"/>
          <w:sz w:val="24"/>
          <w:szCs w:val="24"/>
          <w:lang w:eastAsia="en-GB"/>
        </w:rPr>
      </w:pPr>
      <w:r>
        <w:rPr>
          <w:rFonts w:ascii="Arial" w:hAnsi="Arial" w:cs="Arial"/>
          <w:sz w:val="24"/>
          <w:szCs w:val="24"/>
          <w:lang w:eastAsia="en-GB"/>
        </w:rPr>
        <w:t>Assurance throug</w:t>
      </w:r>
      <w:r w:rsidR="002D3291">
        <w:rPr>
          <w:rFonts w:ascii="Arial" w:hAnsi="Arial" w:cs="Arial"/>
          <w:sz w:val="24"/>
          <w:szCs w:val="24"/>
          <w:lang w:eastAsia="en-GB"/>
        </w:rPr>
        <w:t>h governance and accountability</w:t>
      </w:r>
    </w:p>
    <w:p w:rsidR="002D3291" w:rsidRDefault="002D3291" w:rsidP="002D3291">
      <w:pPr>
        <w:jc w:val="both"/>
        <w:rPr>
          <w:rFonts w:ascii="Arial" w:hAnsi="Arial" w:cs="Arial"/>
          <w:sz w:val="24"/>
          <w:szCs w:val="24"/>
          <w:lang w:eastAsia="en-GB"/>
        </w:rPr>
      </w:pPr>
    </w:p>
    <w:p w:rsidR="00261D40" w:rsidRPr="00261D40" w:rsidRDefault="00261D40" w:rsidP="00261D40">
      <w:pPr>
        <w:jc w:val="both"/>
        <w:rPr>
          <w:rFonts w:ascii="Arial" w:hAnsi="Arial" w:cs="Arial"/>
          <w:sz w:val="24"/>
          <w:szCs w:val="24"/>
        </w:rPr>
      </w:pPr>
      <w:r w:rsidRPr="00261D40">
        <w:rPr>
          <w:rFonts w:ascii="Arial" w:hAnsi="Arial" w:cs="Arial"/>
          <w:sz w:val="24"/>
          <w:szCs w:val="24"/>
        </w:rPr>
        <w:t xml:space="preserve">The Police and Crime Commissioner has pledged that Staffordshire will be the most open and transparent police force in the country. This approach is intended to deliver greater confidence and credibility in policing, ensuring the </w:t>
      </w:r>
      <w:r w:rsidR="00B42AED">
        <w:rPr>
          <w:rFonts w:ascii="Arial" w:hAnsi="Arial" w:cs="Arial"/>
          <w:sz w:val="24"/>
          <w:szCs w:val="24"/>
        </w:rPr>
        <w:t>f</w:t>
      </w:r>
      <w:r w:rsidRPr="00261D40">
        <w:rPr>
          <w:rFonts w:ascii="Arial" w:hAnsi="Arial" w:cs="Arial"/>
          <w:sz w:val="24"/>
          <w:szCs w:val="24"/>
        </w:rPr>
        <w:t xml:space="preserve">orce is responsive to local needs and issues.  </w:t>
      </w:r>
    </w:p>
    <w:p w:rsidR="00B42AED" w:rsidRDefault="00B42AED" w:rsidP="00261D40">
      <w:pPr>
        <w:jc w:val="both"/>
        <w:rPr>
          <w:rFonts w:ascii="Arial" w:hAnsi="Arial" w:cs="Arial"/>
          <w:sz w:val="24"/>
          <w:szCs w:val="24"/>
        </w:rPr>
      </w:pPr>
    </w:p>
    <w:p w:rsidR="00261D40" w:rsidRDefault="0092691E" w:rsidP="00261D40">
      <w:pPr>
        <w:jc w:val="both"/>
        <w:rPr>
          <w:rFonts w:ascii="Arial" w:hAnsi="Arial" w:cs="Arial"/>
          <w:sz w:val="24"/>
          <w:szCs w:val="24"/>
        </w:rPr>
      </w:pPr>
      <w:r>
        <w:rPr>
          <w:rFonts w:ascii="Arial" w:hAnsi="Arial" w:cs="Arial"/>
          <w:sz w:val="24"/>
          <w:szCs w:val="24"/>
        </w:rPr>
        <w:t xml:space="preserve">The accountability of the Chief Constable to the PCC in the delivery of the changes taking place across the force has been assured through </w:t>
      </w:r>
      <w:r w:rsidR="002D471B">
        <w:rPr>
          <w:rFonts w:ascii="Arial" w:hAnsi="Arial" w:cs="Arial"/>
          <w:sz w:val="24"/>
          <w:szCs w:val="24"/>
        </w:rPr>
        <w:t>further developing the governance arrangements t</w:t>
      </w:r>
      <w:r>
        <w:rPr>
          <w:rFonts w:ascii="Arial" w:hAnsi="Arial" w:cs="Arial"/>
          <w:sz w:val="24"/>
          <w:szCs w:val="24"/>
        </w:rPr>
        <w:t>hat both the OPCC and force</w:t>
      </w:r>
      <w:r w:rsidR="003B1504">
        <w:rPr>
          <w:rFonts w:ascii="Arial" w:hAnsi="Arial" w:cs="Arial"/>
          <w:sz w:val="24"/>
          <w:szCs w:val="24"/>
        </w:rPr>
        <w:t>, separately and together,</w:t>
      </w:r>
      <w:r w:rsidR="002D471B">
        <w:rPr>
          <w:rFonts w:ascii="Arial" w:hAnsi="Arial" w:cs="Arial"/>
          <w:sz w:val="24"/>
          <w:szCs w:val="24"/>
        </w:rPr>
        <w:t xml:space="preserve"> have in place. The aim has been to positively support </w:t>
      </w:r>
      <w:r w:rsidR="003B1504">
        <w:rPr>
          <w:rFonts w:ascii="Arial" w:hAnsi="Arial" w:cs="Arial"/>
          <w:sz w:val="24"/>
          <w:szCs w:val="24"/>
        </w:rPr>
        <w:t>delivery of the change programme, whilst also providing for appropriate involvement, influence</w:t>
      </w:r>
      <w:r w:rsidR="002D471B">
        <w:rPr>
          <w:rFonts w:ascii="Arial" w:hAnsi="Arial" w:cs="Arial"/>
          <w:sz w:val="24"/>
          <w:szCs w:val="24"/>
        </w:rPr>
        <w:t xml:space="preserve"> </w:t>
      </w:r>
      <w:r w:rsidR="000D104F">
        <w:rPr>
          <w:rFonts w:ascii="Arial" w:hAnsi="Arial" w:cs="Arial"/>
          <w:sz w:val="24"/>
          <w:szCs w:val="24"/>
        </w:rPr>
        <w:t>and reporting</w:t>
      </w:r>
      <w:r w:rsidR="003B1504">
        <w:rPr>
          <w:rFonts w:ascii="Arial" w:hAnsi="Arial" w:cs="Arial"/>
          <w:sz w:val="24"/>
          <w:szCs w:val="24"/>
        </w:rPr>
        <w:t xml:space="preserve"> and performance management. These arrangements are in place and working, but will be adapted as necessary as the change programme moves forwards.    </w:t>
      </w:r>
      <w:r>
        <w:rPr>
          <w:rFonts w:ascii="Arial" w:hAnsi="Arial" w:cs="Arial"/>
          <w:sz w:val="24"/>
          <w:szCs w:val="24"/>
        </w:rPr>
        <w:t xml:space="preserve"> </w:t>
      </w:r>
    </w:p>
    <w:p w:rsidR="00261D40" w:rsidRDefault="00261D40" w:rsidP="00261D40">
      <w:pPr>
        <w:jc w:val="both"/>
        <w:rPr>
          <w:rFonts w:ascii="Arial" w:hAnsi="Arial" w:cs="Arial"/>
          <w:sz w:val="24"/>
          <w:szCs w:val="24"/>
        </w:rPr>
      </w:pPr>
    </w:p>
    <w:p w:rsidR="00261D40" w:rsidRDefault="00261D40"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Default="003B1504" w:rsidP="00261D40">
      <w:pPr>
        <w:jc w:val="both"/>
        <w:rPr>
          <w:rFonts w:ascii="Arial" w:hAnsi="Arial" w:cs="Arial"/>
          <w:sz w:val="24"/>
          <w:szCs w:val="24"/>
        </w:rPr>
      </w:pPr>
    </w:p>
    <w:p w:rsidR="003B1504" w:rsidRPr="00261D40" w:rsidRDefault="003B1504" w:rsidP="00261D40">
      <w:pPr>
        <w:jc w:val="both"/>
        <w:rPr>
          <w:rFonts w:ascii="Arial" w:hAnsi="Arial" w:cs="Arial"/>
          <w:sz w:val="24"/>
          <w:szCs w:val="24"/>
        </w:rPr>
      </w:pPr>
    </w:p>
    <w:p w:rsidR="00063E8B" w:rsidRDefault="00063E8B" w:rsidP="00E85E84">
      <w:pPr>
        <w:ind w:left="284" w:hanging="284"/>
        <w:jc w:val="both"/>
        <w:rPr>
          <w:rFonts w:ascii="Arial" w:eastAsiaTheme="minorHAnsi" w:hAnsi="Arial" w:cs="Arial"/>
          <w:sz w:val="24"/>
          <w:szCs w:val="24"/>
        </w:rPr>
      </w:pPr>
    </w:p>
    <w:p w:rsidR="00FA064F" w:rsidRDefault="00FA064F" w:rsidP="00F04EFF">
      <w:pPr>
        <w:tabs>
          <w:tab w:val="left" w:pos="-720"/>
        </w:tabs>
        <w:suppressAutoHyphens/>
        <w:jc w:val="center"/>
        <w:rPr>
          <w:rFonts w:ascii="Arial" w:hAnsi="Arial" w:cs="Arial"/>
          <w:b/>
          <w:sz w:val="24"/>
          <w:szCs w:val="24"/>
        </w:rPr>
      </w:pPr>
    </w:p>
    <w:p w:rsidR="00CA0274" w:rsidRPr="00F04EFF" w:rsidRDefault="00E00149" w:rsidP="00F04EFF">
      <w:pPr>
        <w:tabs>
          <w:tab w:val="left" w:pos="-720"/>
        </w:tabs>
        <w:suppressAutoHyphens/>
        <w:jc w:val="center"/>
        <w:rPr>
          <w:rFonts w:ascii="Arial" w:hAnsi="Arial" w:cs="Arial"/>
          <w:b/>
          <w:sz w:val="24"/>
          <w:szCs w:val="24"/>
        </w:rPr>
      </w:pPr>
      <w:r w:rsidRPr="00F04EFF">
        <w:rPr>
          <w:rFonts w:ascii="Arial" w:hAnsi="Arial" w:cs="Arial"/>
          <w:b/>
          <w:sz w:val="24"/>
          <w:szCs w:val="24"/>
        </w:rPr>
        <w:t>Matthew Ellis</w:t>
      </w:r>
    </w:p>
    <w:p w:rsidR="00CA0274" w:rsidRPr="00F04EFF" w:rsidRDefault="00E00149" w:rsidP="00F04EFF">
      <w:pPr>
        <w:tabs>
          <w:tab w:val="left" w:pos="-720"/>
        </w:tabs>
        <w:suppressAutoHyphens/>
        <w:jc w:val="center"/>
        <w:rPr>
          <w:rFonts w:ascii="Arial" w:hAnsi="Arial" w:cs="Arial"/>
          <w:b/>
          <w:sz w:val="24"/>
          <w:szCs w:val="24"/>
        </w:rPr>
      </w:pPr>
      <w:r w:rsidRPr="00F04EFF">
        <w:rPr>
          <w:rFonts w:ascii="Arial" w:hAnsi="Arial" w:cs="Arial"/>
          <w:b/>
          <w:sz w:val="24"/>
          <w:szCs w:val="24"/>
        </w:rPr>
        <w:t>Police and Crime Commissioner for Staffordshire</w:t>
      </w:r>
    </w:p>
    <w:p w:rsidR="00B13591" w:rsidRDefault="00B13591" w:rsidP="00F04EFF">
      <w:pPr>
        <w:jc w:val="center"/>
        <w:rPr>
          <w:rFonts w:ascii="Arial" w:hAnsi="Arial" w:cs="Arial"/>
          <w:b/>
        </w:rPr>
      </w:pPr>
    </w:p>
    <w:p w:rsidR="007A6F60" w:rsidRPr="00F04EFF" w:rsidRDefault="007A6F60" w:rsidP="00F04EFF">
      <w:pPr>
        <w:jc w:val="center"/>
        <w:rPr>
          <w:rFonts w:ascii="Arial" w:hAnsi="Arial" w:cs="Arial"/>
          <w:b/>
        </w:rPr>
      </w:pPr>
    </w:p>
    <w:p w:rsidR="006B0926" w:rsidRPr="0094303C" w:rsidRDefault="006B0926" w:rsidP="00E36617">
      <w:pPr>
        <w:jc w:val="both"/>
        <w:rPr>
          <w:rFonts w:ascii="Arial" w:hAnsi="Arial" w:cs="Arial"/>
          <w:sz w:val="24"/>
          <w:szCs w:val="24"/>
        </w:rPr>
      </w:pPr>
      <w:r>
        <w:rPr>
          <w:rFonts w:ascii="Arial" w:hAnsi="Arial" w:cs="Arial"/>
          <w:b/>
          <w:sz w:val="24"/>
          <w:szCs w:val="24"/>
        </w:rPr>
        <w:t>Contact o</w:t>
      </w:r>
      <w:r w:rsidR="00CA0274">
        <w:rPr>
          <w:rFonts w:ascii="Arial" w:hAnsi="Arial" w:cs="Arial"/>
          <w:b/>
          <w:sz w:val="24"/>
          <w:szCs w:val="24"/>
        </w:rPr>
        <w:t>ff</w:t>
      </w:r>
      <w:r>
        <w:rPr>
          <w:rFonts w:ascii="Arial" w:hAnsi="Arial" w:cs="Arial"/>
          <w:b/>
          <w:sz w:val="24"/>
          <w:szCs w:val="24"/>
        </w:rPr>
        <w:t>icer:</w:t>
      </w:r>
      <w:r>
        <w:rPr>
          <w:rFonts w:ascii="Arial" w:hAnsi="Arial" w:cs="Arial"/>
          <w:b/>
          <w:sz w:val="24"/>
          <w:szCs w:val="24"/>
        </w:rPr>
        <w:tab/>
      </w:r>
      <w:r w:rsidR="00984DBF">
        <w:rPr>
          <w:rFonts w:ascii="Arial" w:hAnsi="Arial" w:cs="Arial"/>
          <w:sz w:val="24"/>
          <w:szCs w:val="24"/>
        </w:rPr>
        <w:t>Ralph Butler</w:t>
      </w:r>
    </w:p>
    <w:p w:rsidR="00951F5A" w:rsidRDefault="006B0926" w:rsidP="00E36617">
      <w:pPr>
        <w:jc w:val="both"/>
        <w:rPr>
          <w:rFonts w:ascii="Arial" w:hAnsi="Arial" w:cs="Arial"/>
          <w:sz w:val="24"/>
          <w:szCs w:val="24"/>
        </w:rPr>
      </w:pPr>
      <w:r w:rsidRPr="006B0926">
        <w:rPr>
          <w:rFonts w:ascii="Arial" w:hAnsi="Arial" w:cs="Arial"/>
          <w:b/>
          <w:sz w:val="24"/>
          <w:szCs w:val="24"/>
        </w:rPr>
        <w:t>Job role:</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984DBF">
        <w:rPr>
          <w:rFonts w:ascii="Arial" w:hAnsi="Arial" w:cs="Arial"/>
          <w:sz w:val="24"/>
          <w:szCs w:val="24"/>
        </w:rPr>
        <w:t xml:space="preserve">Head of </w:t>
      </w:r>
      <w:r w:rsidR="00261D40">
        <w:rPr>
          <w:rFonts w:ascii="Arial" w:hAnsi="Arial" w:cs="Arial"/>
          <w:sz w:val="24"/>
          <w:szCs w:val="24"/>
        </w:rPr>
        <w:t>Strategy &amp; Change</w:t>
      </w:r>
    </w:p>
    <w:p w:rsidR="002D24D1" w:rsidRDefault="00CA0274" w:rsidP="006B0926">
      <w:pPr>
        <w:ind w:left="2127" w:hanging="2127"/>
        <w:jc w:val="both"/>
        <w:rPr>
          <w:rFonts w:ascii="Arial" w:hAnsi="Arial" w:cs="Arial"/>
          <w:sz w:val="24"/>
          <w:szCs w:val="24"/>
        </w:rPr>
      </w:pPr>
      <w:r>
        <w:rPr>
          <w:rFonts w:ascii="Arial" w:hAnsi="Arial" w:cs="Arial"/>
          <w:b/>
          <w:sz w:val="24"/>
          <w:szCs w:val="24"/>
        </w:rPr>
        <w:t>Telephone:</w:t>
      </w:r>
      <w:r w:rsidR="006B0926">
        <w:rPr>
          <w:rFonts w:ascii="Arial" w:hAnsi="Arial" w:cs="Arial"/>
          <w:sz w:val="24"/>
          <w:szCs w:val="24"/>
        </w:rPr>
        <w:tab/>
      </w:r>
      <w:r w:rsidR="00D96485">
        <w:rPr>
          <w:rFonts w:ascii="Arial" w:hAnsi="Arial" w:cs="Arial"/>
          <w:sz w:val="24"/>
          <w:szCs w:val="24"/>
        </w:rPr>
        <w:t xml:space="preserve">01785 </w:t>
      </w:r>
      <w:r w:rsidR="00984DBF">
        <w:rPr>
          <w:rFonts w:ascii="Arial" w:hAnsi="Arial" w:cs="Arial"/>
          <w:sz w:val="24"/>
          <w:szCs w:val="24"/>
        </w:rPr>
        <w:t>23</w:t>
      </w:r>
      <w:r w:rsidR="00CF02DA">
        <w:rPr>
          <w:rFonts w:ascii="Arial" w:hAnsi="Arial" w:cs="Arial"/>
          <w:sz w:val="24"/>
          <w:szCs w:val="24"/>
        </w:rPr>
        <w:t>2</w:t>
      </w:r>
      <w:r w:rsidR="00984DBF">
        <w:rPr>
          <w:rFonts w:ascii="Arial" w:hAnsi="Arial" w:cs="Arial"/>
          <w:sz w:val="24"/>
          <w:szCs w:val="24"/>
        </w:rPr>
        <w:t>437</w:t>
      </w:r>
    </w:p>
    <w:p w:rsidR="00422B23" w:rsidRPr="006B0926" w:rsidRDefault="00CA0274" w:rsidP="006B0926">
      <w:pPr>
        <w:ind w:left="2127" w:hanging="2127"/>
        <w:jc w:val="both"/>
        <w:rPr>
          <w:rFonts w:ascii="Arial" w:hAnsi="Arial" w:cs="Arial"/>
          <w:sz w:val="24"/>
          <w:szCs w:val="24"/>
        </w:rPr>
      </w:pPr>
      <w:r>
        <w:rPr>
          <w:rFonts w:ascii="Arial" w:hAnsi="Arial" w:cs="Arial"/>
          <w:b/>
          <w:sz w:val="24"/>
          <w:szCs w:val="24"/>
        </w:rPr>
        <w:t>Email:</w:t>
      </w:r>
      <w:r w:rsidR="00340882" w:rsidRPr="00340882">
        <w:t xml:space="preserve"> </w:t>
      </w:r>
      <w:r w:rsidR="006B0926">
        <w:tab/>
      </w:r>
      <w:r w:rsidR="00984DBF">
        <w:rPr>
          <w:rFonts w:ascii="Arial" w:hAnsi="Arial" w:cs="Arial"/>
          <w:sz w:val="24"/>
          <w:szCs w:val="24"/>
        </w:rPr>
        <w:t>ralph.butler</w:t>
      </w:r>
      <w:r w:rsidR="00340882" w:rsidRPr="006B0926">
        <w:rPr>
          <w:rFonts w:ascii="Arial" w:hAnsi="Arial" w:cs="Arial"/>
          <w:sz w:val="24"/>
          <w:szCs w:val="24"/>
        </w:rPr>
        <w:t>@staffordshire.pcc.pnn.gov.uk</w:t>
      </w:r>
      <w:r w:rsidR="00D96485" w:rsidRPr="006B0926">
        <w:rPr>
          <w:rFonts w:ascii="Arial" w:hAnsi="Arial" w:cs="Arial"/>
          <w:sz w:val="24"/>
          <w:szCs w:val="24"/>
        </w:rPr>
        <w:t xml:space="preserve"> </w:t>
      </w:r>
    </w:p>
    <w:sectPr w:rsidR="00422B23" w:rsidRPr="006B0926" w:rsidSect="00F7302B">
      <w:footerReference w:type="default" r:id="rId9"/>
      <w:pgSz w:w="11906" w:h="16838" w:code="9"/>
      <w:pgMar w:top="426" w:right="1440" w:bottom="1276" w:left="1440"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998" w:rsidRDefault="004A0998" w:rsidP="007A3DEB">
      <w:r>
        <w:separator/>
      </w:r>
    </w:p>
  </w:endnote>
  <w:endnote w:type="continuationSeparator" w:id="0">
    <w:p w:rsidR="004A0998" w:rsidRDefault="004A0998" w:rsidP="007A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850552"/>
      <w:docPartObj>
        <w:docPartGallery w:val="Page Numbers (Bottom of Page)"/>
        <w:docPartUnique/>
      </w:docPartObj>
    </w:sdtPr>
    <w:sdtEndPr>
      <w:rPr>
        <w:noProof/>
      </w:rPr>
    </w:sdtEndPr>
    <w:sdtContent>
      <w:p w:rsidR="00A270CF" w:rsidRDefault="00A270CF">
        <w:pPr>
          <w:pStyle w:val="Footer"/>
          <w:jc w:val="center"/>
        </w:pPr>
        <w:r>
          <w:fldChar w:fldCharType="begin"/>
        </w:r>
        <w:r>
          <w:instrText xml:space="preserve"> PAGE   \* MERGEFORMAT </w:instrText>
        </w:r>
        <w:r>
          <w:fldChar w:fldCharType="separate"/>
        </w:r>
        <w:r w:rsidR="0064108F">
          <w:rPr>
            <w:noProof/>
          </w:rPr>
          <w:t>1</w:t>
        </w:r>
        <w:r>
          <w:rPr>
            <w:noProof/>
          </w:rPr>
          <w:fldChar w:fldCharType="end"/>
        </w:r>
      </w:p>
    </w:sdtContent>
  </w:sdt>
  <w:p w:rsidR="00A270CF" w:rsidRDefault="00A27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998" w:rsidRDefault="004A0998" w:rsidP="007A3DEB">
      <w:r>
        <w:separator/>
      </w:r>
    </w:p>
  </w:footnote>
  <w:footnote w:type="continuationSeparator" w:id="0">
    <w:p w:rsidR="004A0998" w:rsidRDefault="004A0998" w:rsidP="007A3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B14BA"/>
    <w:multiLevelType w:val="hybridMultilevel"/>
    <w:tmpl w:val="C2AA8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811A9A"/>
    <w:multiLevelType w:val="multilevel"/>
    <w:tmpl w:val="A89A8A0E"/>
    <w:lvl w:ilvl="0">
      <w:start w:val="1"/>
      <w:numFmt w:val="decimal"/>
      <w:lvlText w:val="%1."/>
      <w:lvlJc w:val="left"/>
      <w:pPr>
        <w:ind w:left="360" w:hanging="360"/>
      </w:pPr>
      <w:rPr>
        <w:b/>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AA501B"/>
    <w:multiLevelType w:val="hybridMultilevel"/>
    <w:tmpl w:val="6302E15A"/>
    <w:lvl w:ilvl="0" w:tplc="B568DDB2">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ADD44E5A">
      <w:start w:val="1"/>
      <w:numFmt w:val="bullet"/>
      <w:lvlText w:val=""/>
      <w:lvlJc w:val="left"/>
      <w:pPr>
        <w:ind w:left="2160" w:hanging="360"/>
      </w:pPr>
      <w:rPr>
        <w:rFonts w:ascii="Wingdings" w:hAnsi="Wingdings" w:hint="default"/>
        <w:color w:val="auto"/>
      </w:rPr>
    </w:lvl>
    <w:lvl w:ilvl="3" w:tplc="2D265910">
      <w:numFmt w:val="bullet"/>
      <w:lvlText w:val="-"/>
      <w:lvlJc w:val="left"/>
      <w:pPr>
        <w:ind w:left="2880" w:hanging="36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B61414"/>
    <w:multiLevelType w:val="hybridMultilevel"/>
    <w:tmpl w:val="FF9E07F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26485345"/>
    <w:multiLevelType w:val="hybridMultilevel"/>
    <w:tmpl w:val="902448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6727F5"/>
    <w:multiLevelType w:val="hybridMultilevel"/>
    <w:tmpl w:val="4608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EA43D6"/>
    <w:multiLevelType w:val="hybridMultilevel"/>
    <w:tmpl w:val="BB822172"/>
    <w:lvl w:ilvl="0" w:tplc="B568DDB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A4AA1"/>
    <w:multiLevelType w:val="hybridMultilevel"/>
    <w:tmpl w:val="77C2E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E367FB8"/>
    <w:multiLevelType w:val="hybridMultilevel"/>
    <w:tmpl w:val="5036B89E"/>
    <w:lvl w:ilvl="0" w:tplc="B568DDB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hint="default"/>
      </w:rPr>
    </w:lvl>
    <w:lvl w:ilvl="2" w:tplc="B568DDB2">
      <w:start w:val="1"/>
      <w:numFmt w:val="bullet"/>
      <w:lvlText w:val=""/>
      <w:lvlJc w:val="left"/>
      <w:pPr>
        <w:ind w:left="502" w:hanging="360"/>
      </w:pPr>
      <w:rPr>
        <w:rFonts w:ascii="Symbol" w:hAnsi="Symbol" w:hint="default"/>
        <w:color w:val="auto"/>
        <w:sz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743756"/>
    <w:multiLevelType w:val="hybridMultilevel"/>
    <w:tmpl w:val="93D85B90"/>
    <w:lvl w:ilvl="0" w:tplc="B568DDB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D4146"/>
    <w:multiLevelType w:val="hybridMultilevel"/>
    <w:tmpl w:val="89A61318"/>
    <w:lvl w:ilvl="0" w:tplc="B568DDB2">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5925FD"/>
    <w:multiLevelType w:val="hybridMultilevel"/>
    <w:tmpl w:val="1D606A6A"/>
    <w:lvl w:ilvl="0" w:tplc="B568DDB2">
      <w:start w:val="1"/>
      <w:numFmt w:val="bullet"/>
      <w:lvlText w:val=""/>
      <w:lvlJc w:val="left"/>
      <w:pPr>
        <w:ind w:left="2160" w:hanging="360"/>
      </w:pPr>
      <w:rPr>
        <w:rFonts w:ascii="Symbol" w:hAnsi="Symbol" w:hint="default"/>
        <w:color w:val="auto"/>
        <w:sz w:val="24"/>
      </w:rPr>
    </w:lvl>
    <w:lvl w:ilvl="1" w:tplc="08090003">
      <w:start w:val="1"/>
      <w:numFmt w:val="bullet"/>
      <w:lvlText w:val="o"/>
      <w:lvlJc w:val="left"/>
      <w:pPr>
        <w:ind w:left="2880" w:hanging="360"/>
      </w:pPr>
      <w:rPr>
        <w:rFonts w:ascii="Courier New" w:hAnsi="Courier New" w:hint="default"/>
      </w:rPr>
    </w:lvl>
    <w:lvl w:ilvl="2" w:tplc="B568DDB2">
      <w:start w:val="1"/>
      <w:numFmt w:val="bullet"/>
      <w:lvlText w:val=""/>
      <w:lvlJc w:val="left"/>
      <w:pPr>
        <w:ind w:left="3600" w:hanging="360"/>
      </w:pPr>
      <w:rPr>
        <w:rFonts w:ascii="Symbol" w:hAnsi="Symbol" w:hint="default"/>
        <w:color w:val="auto"/>
        <w:sz w:val="24"/>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39A5211D"/>
    <w:multiLevelType w:val="hybridMultilevel"/>
    <w:tmpl w:val="19261964"/>
    <w:lvl w:ilvl="0" w:tplc="1A7A32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11632"/>
    <w:multiLevelType w:val="multilevel"/>
    <w:tmpl w:val="63145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66383"/>
    <w:multiLevelType w:val="hybridMultilevel"/>
    <w:tmpl w:val="E8F8210E"/>
    <w:lvl w:ilvl="0" w:tplc="B568DDB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8E7269"/>
    <w:multiLevelType w:val="hybridMultilevel"/>
    <w:tmpl w:val="FD44BAAE"/>
    <w:lvl w:ilvl="0" w:tplc="B568DDB2">
      <w:start w:val="1"/>
      <w:numFmt w:val="bulle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7EC667A"/>
    <w:multiLevelType w:val="hybridMultilevel"/>
    <w:tmpl w:val="20723AF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7" w15:restartNumberingAfterBreak="0">
    <w:nsid w:val="49307A07"/>
    <w:multiLevelType w:val="hybridMultilevel"/>
    <w:tmpl w:val="E81866D8"/>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BA115B6"/>
    <w:multiLevelType w:val="hybridMultilevel"/>
    <w:tmpl w:val="D52A3470"/>
    <w:lvl w:ilvl="0" w:tplc="B568DDB2">
      <w:start w:val="1"/>
      <w:numFmt w:val="bullet"/>
      <w:lvlText w:val=""/>
      <w:lvlJc w:val="left"/>
      <w:pPr>
        <w:ind w:left="1440" w:hanging="360"/>
      </w:pPr>
      <w:rPr>
        <w:rFonts w:ascii="Symbol" w:hAnsi="Symbol" w:hint="default"/>
        <w:color w:val="auto"/>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585F29"/>
    <w:multiLevelType w:val="hybridMultilevel"/>
    <w:tmpl w:val="EC006362"/>
    <w:lvl w:ilvl="0" w:tplc="B568DDB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50424"/>
    <w:multiLevelType w:val="hybridMultilevel"/>
    <w:tmpl w:val="32F68850"/>
    <w:lvl w:ilvl="0" w:tplc="B568DDB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822FC"/>
    <w:multiLevelType w:val="hybridMultilevel"/>
    <w:tmpl w:val="8C622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6E7986"/>
    <w:multiLevelType w:val="hybridMultilevel"/>
    <w:tmpl w:val="3014F6FE"/>
    <w:lvl w:ilvl="0" w:tplc="B568DDB2">
      <w:start w:val="1"/>
      <w:numFmt w:val="bullet"/>
      <w:lvlText w:val=""/>
      <w:lvlJc w:val="left"/>
      <w:pPr>
        <w:ind w:left="-349" w:hanging="360"/>
      </w:pPr>
      <w:rPr>
        <w:rFonts w:ascii="Symbol" w:hAnsi="Symbol" w:hint="default"/>
        <w:color w:val="auto"/>
        <w:sz w:val="24"/>
        <w:szCs w:val="24"/>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23" w15:restartNumberingAfterBreak="0">
    <w:nsid w:val="6E422CFE"/>
    <w:multiLevelType w:val="hybridMultilevel"/>
    <w:tmpl w:val="9F12F5FA"/>
    <w:lvl w:ilvl="0" w:tplc="B568DDB2">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ADD44E5A">
      <w:start w:val="1"/>
      <w:numFmt w:val="bullet"/>
      <w:lvlText w:val=""/>
      <w:lvlJc w:val="left"/>
      <w:pPr>
        <w:ind w:left="2160" w:hanging="360"/>
      </w:pPr>
      <w:rPr>
        <w:rFonts w:ascii="Wingdings" w:hAnsi="Wingdings" w:hint="default"/>
        <w:color w:val="auto"/>
      </w:rPr>
    </w:lvl>
    <w:lvl w:ilvl="3" w:tplc="1A7A3274">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D56E4F"/>
    <w:multiLevelType w:val="hybridMultilevel"/>
    <w:tmpl w:val="F09E8FB2"/>
    <w:lvl w:ilvl="0" w:tplc="B568DDB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B2715"/>
    <w:multiLevelType w:val="hybridMultilevel"/>
    <w:tmpl w:val="439C2232"/>
    <w:lvl w:ilvl="0" w:tplc="B568DDB2">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B7469"/>
    <w:multiLevelType w:val="hybridMultilevel"/>
    <w:tmpl w:val="F6C8F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8B1643"/>
    <w:multiLevelType w:val="hybridMultilevel"/>
    <w:tmpl w:val="8E62D23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7DF14AEF"/>
    <w:multiLevelType w:val="hybridMultilevel"/>
    <w:tmpl w:val="632E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15"/>
  </w:num>
  <w:num w:numId="4">
    <w:abstractNumId w:val="18"/>
  </w:num>
  <w:num w:numId="5">
    <w:abstractNumId w:val="9"/>
  </w:num>
  <w:num w:numId="6">
    <w:abstractNumId w:val="24"/>
  </w:num>
  <w:num w:numId="7">
    <w:abstractNumId w:val="6"/>
  </w:num>
  <w:num w:numId="8">
    <w:abstractNumId w:val="14"/>
  </w:num>
  <w:num w:numId="9">
    <w:abstractNumId w:val="19"/>
  </w:num>
  <w:num w:numId="10">
    <w:abstractNumId w:val="20"/>
  </w:num>
  <w:num w:numId="11">
    <w:abstractNumId w:val="12"/>
  </w:num>
  <w:num w:numId="12">
    <w:abstractNumId w:val="4"/>
  </w:num>
  <w:num w:numId="13">
    <w:abstractNumId w:val="26"/>
  </w:num>
  <w:num w:numId="14">
    <w:abstractNumId w:val="7"/>
  </w:num>
  <w:num w:numId="15">
    <w:abstractNumId w:val="11"/>
  </w:num>
  <w:num w:numId="16">
    <w:abstractNumId w:val="8"/>
  </w:num>
  <w:num w:numId="17">
    <w:abstractNumId w:val="13"/>
  </w:num>
  <w:num w:numId="18">
    <w:abstractNumId w:val="28"/>
  </w:num>
  <w:num w:numId="19">
    <w:abstractNumId w:val="25"/>
  </w:num>
  <w:num w:numId="20">
    <w:abstractNumId w:val="2"/>
  </w:num>
  <w:num w:numId="21">
    <w:abstractNumId w:val="10"/>
  </w:num>
  <w:num w:numId="22">
    <w:abstractNumId w:val="22"/>
  </w:num>
  <w:num w:numId="23">
    <w:abstractNumId w:val="3"/>
  </w:num>
  <w:num w:numId="24">
    <w:abstractNumId w:val="27"/>
  </w:num>
  <w:num w:numId="25">
    <w:abstractNumId w:val="0"/>
  </w:num>
  <w:num w:numId="26">
    <w:abstractNumId w:val="21"/>
  </w:num>
  <w:num w:numId="27">
    <w:abstractNumId w:val="17"/>
  </w:num>
  <w:num w:numId="28">
    <w:abstractNumId w:val="5"/>
  </w:num>
  <w:num w:numId="2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274"/>
    <w:rsid w:val="00000D41"/>
    <w:rsid w:val="00001A19"/>
    <w:rsid w:val="00002A90"/>
    <w:rsid w:val="000146B8"/>
    <w:rsid w:val="00015C43"/>
    <w:rsid w:val="00015FF7"/>
    <w:rsid w:val="00016393"/>
    <w:rsid w:val="00020A78"/>
    <w:rsid w:val="00020F72"/>
    <w:rsid w:val="00023149"/>
    <w:rsid w:val="000235B4"/>
    <w:rsid w:val="00027090"/>
    <w:rsid w:val="0003130C"/>
    <w:rsid w:val="00032264"/>
    <w:rsid w:val="00034FF7"/>
    <w:rsid w:val="000354DC"/>
    <w:rsid w:val="00035DBD"/>
    <w:rsid w:val="0003693D"/>
    <w:rsid w:val="0004020F"/>
    <w:rsid w:val="00045D07"/>
    <w:rsid w:val="0005123F"/>
    <w:rsid w:val="00051CE2"/>
    <w:rsid w:val="0005644D"/>
    <w:rsid w:val="00060EFB"/>
    <w:rsid w:val="000613C5"/>
    <w:rsid w:val="00063E8B"/>
    <w:rsid w:val="00064EA8"/>
    <w:rsid w:val="00065BE9"/>
    <w:rsid w:val="00067D43"/>
    <w:rsid w:val="00075041"/>
    <w:rsid w:val="00075CC2"/>
    <w:rsid w:val="000775A4"/>
    <w:rsid w:val="00083A24"/>
    <w:rsid w:val="00087C8D"/>
    <w:rsid w:val="000904A6"/>
    <w:rsid w:val="00091492"/>
    <w:rsid w:val="00095209"/>
    <w:rsid w:val="0009751D"/>
    <w:rsid w:val="000A5FE0"/>
    <w:rsid w:val="000B09AF"/>
    <w:rsid w:val="000B3810"/>
    <w:rsid w:val="000B4BD8"/>
    <w:rsid w:val="000B531D"/>
    <w:rsid w:val="000B7780"/>
    <w:rsid w:val="000C19C3"/>
    <w:rsid w:val="000D104F"/>
    <w:rsid w:val="000D1C74"/>
    <w:rsid w:val="000D7879"/>
    <w:rsid w:val="000E2F24"/>
    <w:rsid w:val="000E669F"/>
    <w:rsid w:val="000E6E7B"/>
    <w:rsid w:val="000F36DB"/>
    <w:rsid w:val="001000FC"/>
    <w:rsid w:val="00101370"/>
    <w:rsid w:val="00104A3B"/>
    <w:rsid w:val="00115A9A"/>
    <w:rsid w:val="001209BB"/>
    <w:rsid w:val="00120B38"/>
    <w:rsid w:val="001222BD"/>
    <w:rsid w:val="00122F24"/>
    <w:rsid w:val="0012470A"/>
    <w:rsid w:val="00125E73"/>
    <w:rsid w:val="00127624"/>
    <w:rsid w:val="00133ABF"/>
    <w:rsid w:val="00135510"/>
    <w:rsid w:val="001356BD"/>
    <w:rsid w:val="00135D3C"/>
    <w:rsid w:val="00136281"/>
    <w:rsid w:val="00141FCD"/>
    <w:rsid w:val="00143E90"/>
    <w:rsid w:val="0014451F"/>
    <w:rsid w:val="00144ED1"/>
    <w:rsid w:val="001450A2"/>
    <w:rsid w:val="0015271A"/>
    <w:rsid w:val="0015448B"/>
    <w:rsid w:val="001569BA"/>
    <w:rsid w:val="00162A30"/>
    <w:rsid w:val="00174B59"/>
    <w:rsid w:val="00176B63"/>
    <w:rsid w:val="001835E2"/>
    <w:rsid w:val="00186313"/>
    <w:rsid w:val="00193B76"/>
    <w:rsid w:val="00193C27"/>
    <w:rsid w:val="001A54E1"/>
    <w:rsid w:val="001A6650"/>
    <w:rsid w:val="001B07F2"/>
    <w:rsid w:val="001B0DF0"/>
    <w:rsid w:val="001B26C4"/>
    <w:rsid w:val="001B3837"/>
    <w:rsid w:val="001B3C40"/>
    <w:rsid w:val="001B446C"/>
    <w:rsid w:val="001B6AA6"/>
    <w:rsid w:val="001B6AD8"/>
    <w:rsid w:val="001B6EDE"/>
    <w:rsid w:val="001C0358"/>
    <w:rsid w:val="001C0FBA"/>
    <w:rsid w:val="001C20AC"/>
    <w:rsid w:val="001C2474"/>
    <w:rsid w:val="001C3D23"/>
    <w:rsid w:val="001C4C73"/>
    <w:rsid w:val="001C6D32"/>
    <w:rsid w:val="001D1041"/>
    <w:rsid w:val="001D6450"/>
    <w:rsid w:val="001E0F94"/>
    <w:rsid w:val="001E29B5"/>
    <w:rsid w:val="001E30A4"/>
    <w:rsid w:val="001E70AA"/>
    <w:rsid w:val="001E7696"/>
    <w:rsid w:val="001F1B15"/>
    <w:rsid w:val="001F3827"/>
    <w:rsid w:val="00202406"/>
    <w:rsid w:val="0020294A"/>
    <w:rsid w:val="00210547"/>
    <w:rsid w:val="002105CD"/>
    <w:rsid w:val="00217996"/>
    <w:rsid w:val="00221BD0"/>
    <w:rsid w:val="00225A18"/>
    <w:rsid w:val="0023331E"/>
    <w:rsid w:val="002335A2"/>
    <w:rsid w:val="00236ABB"/>
    <w:rsid w:val="0024150F"/>
    <w:rsid w:val="00242E00"/>
    <w:rsid w:val="0024390D"/>
    <w:rsid w:val="00250DB3"/>
    <w:rsid w:val="00251792"/>
    <w:rsid w:val="00251DE2"/>
    <w:rsid w:val="00261D40"/>
    <w:rsid w:val="00264988"/>
    <w:rsid w:val="0026528C"/>
    <w:rsid w:val="00266D4E"/>
    <w:rsid w:val="00271A7A"/>
    <w:rsid w:val="002753D8"/>
    <w:rsid w:val="002755FF"/>
    <w:rsid w:val="00276523"/>
    <w:rsid w:val="0027683A"/>
    <w:rsid w:val="0027770E"/>
    <w:rsid w:val="00281312"/>
    <w:rsid w:val="00286AF5"/>
    <w:rsid w:val="00286C8B"/>
    <w:rsid w:val="0029405B"/>
    <w:rsid w:val="00297794"/>
    <w:rsid w:val="002A0C43"/>
    <w:rsid w:val="002A491B"/>
    <w:rsid w:val="002A56B4"/>
    <w:rsid w:val="002B0A2A"/>
    <w:rsid w:val="002B18E1"/>
    <w:rsid w:val="002B5C9F"/>
    <w:rsid w:val="002B7735"/>
    <w:rsid w:val="002C25F0"/>
    <w:rsid w:val="002C272D"/>
    <w:rsid w:val="002C28D9"/>
    <w:rsid w:val="002C43C9"/>
    <w:rsid w:val="002D1EF9"/>
    <w:rsid w:val="002D24D1"/>
    <w:rsid w:val="002D3291"/>
    <w:rsid w:val="002D3839"/>
    <w:rsid w:val="002D471B"/>
    <w:rsid w:val="002D526E"/>
    <w:rsid w:val="002D7919"/>
    <w:rsid w:val="002D7F10"/>
    <w:rsid w:val="002E7D3D"/>
    <w:rsid w:val="002F26DE"/>
    <w:rsid w:val="002F379C"/>
    <w:rsid w:val="002F4660"/>
    <w:rsid w:val="002F5510"/>
    <w:rsid w:val="002F6BDB"/>
    <w:rsid w:val="002F776D"/>
    <w:rsid w:val="00302AF1"/>
    <w:rsid w:val="0030515D"/>
    <w:rsid w:val="00320217"/>
    <w:rsid w:val="00332C6B"/>
    <w:rsid w:val="0033784A"/>
    <w:rsid w:val="003402EC"/>
    <w:rsid w:val="00340882"/>
    <w:rsid w:val="00346C31"/>
    <w:rsid w:val="0035074C"/>
    <w:rsid w:val="00350C46"/>
    <w:rsid w:val="00356012"/>
    <w:rsid w:val="00356F22"/>
    <w:rsid w:val="003665E9"/>
    <w:rsid w:val="00370D34"/>
    <w:rsid w:val="00380617"/>
    <w:rsid w:val="0038179D"/>
    <w:rsid w:val="003858F2"/>
    <w:rsid w:val="00392E88"/>
    <w:rsid w:val="00393756"/>
    <w:rsid w:val="003945E1"/>
    <w:rsid w:val="0039559D"/>
    <w:rsid w:val="00396662"/>
    <w:rsid w:val="00396CD3"/>
    <w:rsid w:val="00396D42"/>
    <w:rsid w:val="00396FFA"/>
    <w:rsid w:val="003A0176"/>
    <w:rsid w:val="003A4B18"/>
    <w:rsid w:val="003A6521"/>
    <w:rsid w:val="003B1504"/>
    <w:rsid w:val="003B28F7"/>
    <w:rsid w:val="003B3033"/>
    <w:rsid w:val="003B31AA"/>
    <w:rsid w:val="003B6029"/>
    <w:rsid w:val="003C2B12"/>
    <w:rsid w:val="003C2C26"/>
    <w:rsid w:val="003C4D92"/>
    <w:rsid w:val="003D1E35"/>
    <w:rsid w:val="003D21F8"/>
    <w:rsid w:val="003D2681"/>
    <w:rsid w:val="003D723F"/>
    <w:rsid w:val="003E7DCC"/>
    <w:rsid w:val="003F11E4"/>
    <w:rsid w:val="003F209B"/>
    <w:rsid w:val="003F2C85"/>
    <w:rsid w:val="003F303A"/>
    <w:rsid w:val="003F4D1D"/>
    <w:rsid w:val="00400871"/>
    <w:rsid w:val="00403907"/>
    <w:rsid w:val="00407AAA"/>
    <w:rsid w:val="00412689"/>
    <w:rsid w:val="004133F1"/>
    <w:rsid w:val="00413CB6"/>
    <w:rsid w:val="00421ABD"/>
    <w:rsid w:val="00422B23"/>
    <w:rsid w:val="0042490D"/>
    <w:rsid w:val="004251DA"/>
    <w:rsid w:val="004256D0"/>
    <w:rsid w:val="00426C5C"/>
    <w:rsid w:val="00427BC4"/>
    <w:rsid w:val="004309AB"/>
    <w:rsid w:val="00430A82"/>
    <w:rsid w:val="00430FA9"/>
    <w:rsid w:val="00437C96"/>
    <w:rsid w:val="00440843"/>
    <w:rsid w:val="0044089D"/>
    <w:rsid w:val="0044386B"/>
    <w:rsid w:val="00445EBE"/>
    <w:rsid w:val="004477CF"/>
    <w:rsid w:val="00461044"/>
    <w:rsid w:val="00465BC6"/>
    <w:rsid w:val="00466529"/>
    <w:rsid w:val="00466F60"/>
    <w:rsid w:val="00474BFA"/>
    <w:rsid w:val="00476659"/>
    <w:rsid w:val="004771B7"/>
    <w:rsid w:val="00477F13"/>
    <w:rsid w:val="00490D68"/>
    <w:rsid w:val="00491A23"/>
    <w:rsid w:val="00492611"/>
    <w:rsid w:val="0049399A"/>
    <w:rsid w:val="004A0998"/>
    <w:rsid w:val="004A2671"/>
    <w:rsid w:val="004B0EE4"/>
    <w:rsid w:val="004B4B25"/>
    <w:rsid w:val="004B5866"/>
    <w:rsid w:val="004B73A1"/>
    <w:rsid w:val="004C0660"/>
    <w:rsid w:val="004C08E6"/>
    <w:rsid w:val="004C63F1"/>
    <w:rsid w:val="004C66AA"/>
    <w:rsid w:val="004D0FA0"/>
    <w:rsid w:val="004D2F6A"/>
    <w:rsid w:val="004E193F"/>
    <w:rsid w:val="004E23CC"/>
    <w:rsid w:val="004E306A"/>
    <w:rsid w:val="004E486C"/>
    <w:rsid w:val="004F3B59"/>
    <w:rsid w:val="004F5C0F"/>
    <w:rsid w:val="00502C9D"/>
    <w:rsid w:val="00503B87"/>
    <w:rsid w:val="00504461"/>
    <w:rsid w:val="00505D2F"/>
    <w:rsid w:val="00506316"/>
    <w:rsid w:val="0050668D"/>
    <w:rsid w:val="00507FAE"/>
    <w:rsid w:val="00510BE4"/>
    <w:rsid w:val="00511446"/>
    <w:rsid w:val="00514690"/>
    <w:rsid w:val="00525F86"/>
    <w:rsid w:val="0052630D"/>
    <w:rsid w:val="00526AB9"/>
    <w:rsid w:val="0053194F"/>
    <w:rsid w:val="00532099"/>
    <w:rsid w:val="00534D76"/>
    <w:rsid w:val="005367B4"/>
    <w:rsid w:val="00541915"/>
    <w:rsid w:val="00544156"/>
    <w:rsid w:val="0054435E"/>
    <w:rsid w:val="00544606"/>
    <w:rsid w:val="00545EB2"/>
    <w:rsid w:val="0055087F"/>
    <w:rsid w:val="00551762"/>
    <w:rsid w:val="00551841"/>
    <w:rsid w:val="005571A7"/>
    <w:rsid w:val="005576C4"/>
    <w:rsid w:val="00560434"/>
    <w:rsid w:val="00563384"/>
    <w:rsid w:val="00563989"/>
    <w:rsid w:val="00565213"/>
    <w:rsid w:val="00567DC2"/>
    <w:rsid w:val="005704F1"/>
    <w:rsid w:val="00574980"/>
    <w:rsid w:val="0058336D"/>
    <w:rsid w:val="00583E64"/>
    <w:rsid w:val="00586B4A"/>
    <w:rsid w:val="00591D40"/>
    <w:rsid w:val="00594A1C"/>
    <w:rsid w:val="00594F8E"/>
    <w:rsid w:val="0059663E"/>
    <w:rsid w:val="005A2049"/>
    <w:rsid w:val="005A3831"/>
    <w:rsid w:val="005A5C08"/>
    <w:rsid w:val="005B19B5"/>
    <w:rsid w:val="005B1CDF"/>
    <w:rsid w:val="005B32CA"/>
    <w:rsid w:val="005B5760"/>
    <w:rsid w:val="005B598C"/>
    <w:rsid w:val="005B60AC"/>
    <w:rsid w:val="005B6667"/>
    <w:rsid w:val="005B66ED"/>
    <w:rsid w:val="005C11D8"/>
    <w:rsid w:val="005C1FB5"/>
    <w:rsid w:val="005C4139"/>
    <w:rsid w:val="005C65FC"/>
    <w:rsid w:val="005C6776"/>
    <w:rsid w:val="005D1456"/>
    <w:rsid w:val="005D4FB2"/>
    <w:rsid w:val="005D543A"/>
    <w:rsid w:val="005D715E"/>
    <w:rsid w:val="005D7561"/>
    <w:rsid w:val="005D758A"/>
    <w:rsid w:val="005E0C2B"/>
    <w:rsid w:val="005E2AE1"/>
    <w:rsid w:val="005E570B"/>
    <w:rsid w:val="005E67CC"/>
    <w:rsid w:val="005E7E83"/>
    <w:rsid w:val="005F192B"/>
    <w:rsid w:val="005F1C2E"/>
    <w:rsid w:val="005F448C"/>
    <w:rsid w:val="005F498E"/>
    <w:rsid w:val="005F743F"/>
    <w:rsid w:val="006027B0"/>
    <w:rsid w:val="006028A1"/>
    <w:rsid w:val="0060497C"/>
    <w:rsid w:val="00610575"/>
    <w:rsid w:val="006112CA"/>
    <w:rsid w:val="00613A9B"/>
    <w:rsid w:val="00614290"/>
    <w:rsid w:val="00617760"/>
    <w:rsid w:val="006213B0"/>
    <w:rsid w:val="00622E7A"/>
    <w:rsid w:val="00623709"/>
    <w:rsid w:val="00633397"/>
    <w:rsid w:val="00633CFD"/>
    <w:rsid w:val="006340F7"/>
    <w:rsid w:val="006348CA"/>
    <w:rsid w:val="0064108F"/>
    <w:rsid w:val="006428EE"/>
    <w:rsid w:val="00642F46"/>
    <w:rsid w:val="00643DF0"/>
    <w:rsid w:val="00646C88"/>
    <w:rsid w:val="00646CE5"/>
    <w:rsid w:val="006511FE"/>
    <w:rsid w:val="00657675"/>
    <w:rsid w:val="00657A2F"/>
    <w:rsid w:val="0066064A"/>
    <w:rsid w:val="00671403"/>
    <w:rsid w:val="00672C9A"/>
    <w:rsid w:val="00682520"/>
    <w:rsid w:val="00685298"/>
    <w:rsid w:val="00693781"/>
    <w:rsid w:val="006965BC"/>
    <w:rsid w:val="006A56D0"/>
    <w:rsid w:val="006B0926"/>
    <w:rsid w:val="006B4360"/>
    <w:rsid w:val="006B69B1"/>
    <w:rsid w:val="006B70A9"/>
    <w:rsid w:val="006C2B5D"/>
    <w:rsid w:val="006C65AB"/>
    <w:rsid w:val="006D283B"/>
    <w:rsid w:val="006D2846"/>
    <w:rsid w:val="006D5BE0"/>
    <w:rsid w:val="006D6AFF"/>
    <w:rsid w:val="006E1B26"/>
    <w:rsid w:val="006E1F2B"/>
    <w:rsid w:val="006E1F68"/>
    <w:rsid w:val="006E5042"/>
    <w:rsid w:val="006E57EF"/>
    <w:rsid w:val="006E7304"/>
    <w:rsid w:val="006F5178"/>
    <w:rsid w:val="00700385"/>
    <w:rsid w:val="00700E00"/>
    <w:rsid w:val="00704114"/>
    <w:rsid w:val="00706803"/>
    <w:rsid w:val="00707007"/>
    <w:rsid w:val="00712FD8"/>
    <w:rsid w:val="00722729"/>
    <w:rsid w:val="0072716B"/>
    <w:rsid w:val="00730B66"/>
    <w:rsid w:val="00731654"/>
    <w:rsid w:val="007328EE"/>
    <w:rsid w:val="00735795"/>
    <w:rsid w:val="00735D82"/>
    <w:rsid w:val="00742A2F"/>
    <w:rsid w:val="0074748D"/>
    <w:rsid w:val="0075031F"/>
    <w:rsid w:val="00753E99"/>
    <w:rsid w:val="007606AB"/>
    <w:rsid w:val="00762E9E"/>
    <w:rsid w:val="00763659"/>
    <w:rsid w:val="00764553"/>
    <w:rsid w:val="00765271"/>
    <w:rsid w:val="00766902"/>
    <w:rsid w:val="0077258D"/>
    <w:rsid w:val="0078051F"/>
    <w:rsid w:val="00780F35"/>
    <w:rsid w:val="0078153A"/>
    <w:rsid w:val="0078527F"/>
    <w:rsid w:val="00793B59"/>
    <w:rsid w:val="007A3DEB"/>
    <w:rsid w:val="007A5186"/>
    <w:rsid w:val="007A6F60"/>
    <w:rsid w:val="007A7035"/>
    <w:rsid w:val="007A78AD"/>
    <w:rsid w:val="007D1B1B"/>
    <w:rsid w:val="007D21C6"/>
    <w:rsid w:val="007D3433"/>
    <w:rsid w:val="007D3803"/>
    <w:rsid w:val="007E3B13"/>
    <w:rsid w:val="007E4559"/>
    <w:rsid w:val="007F06D0"/>
    <w:rsid w:val="007F1445"/>
    <w:rsid w:val="0080268D"/>
    <w:rsid w:val="00803DD6"/>
    <w:rsid w:val="008048A0"/>
    <w:rsid w:val="00804CE7"/>
    <w:rsid w:val="0080537B"/>
    <w:rsid w:val="00814167"/>
    <w:rsid w:val="008155C7"/>
    <w:rsid w:val="00815A16"/>
    <w:rsid w:val="00822296"/>
    <w:rsid w:val="008245AB"/>
    <w:rsid w:val="00826FCE"/>
    <w:rsid w:val="00835976"/>
    <w:rsid w:val="0084181C"/>
    <w:rsid w:val="00841C4A"/>
    <w:rsid w:val="0084536C"/>
    <w:rsid w:val="00852A0E"/>
    <w:rsid w:val="00854C4C"/>
    <w:rsid w:val="0087028E"/>
    <w:rsid w:val="00870DB0"/>
    <w:rsid w:val="008735F3"/>
    <w:rsid w:val="00874B5F"/>
    <w:rsid w:val="00884A14"/>
    <w:rsid w:val="00891115"/>
    <w:rsid w:val="00892C3F"/>
    <w:rsid w:val="008950D9"/>
    <w:rsid w:val="008A194C"/>
    <w:rsid w:val="008A3D05"/>
    <w:rsid w:val="008A4268"/>
    <w:rsid w:val="008A4821"/>
    <w:rsid w:val="008A48E5"/>
    <w:rsid w:val="008A5631"/>
    <w:rsid w:val="008A5CA6"/>
    <w:rsid w:val="008B5C8C"/>
    <w:rsid w:val="008C2128"/>
    <w:rsid w:val="008C4301"/>
    <w:rsid w:val="008C615D"/>
    <w:rsid w:val="008D7A55"/>
    <w:rsid w:val="008E318F"/>
    <w:rsid w:val="008E5625"/>
    <w:rsid w:val="008E5CC4"/>
    <w:rsid w:val="008E6807"/>
    <w:rsid w:val="008E78EB"/>
    <w:rsid w:val="008F07E1"/>
    <w:rsid w:val="008F4814"/>
    <w:rsid w:val="008F52E8"/>
    <w:rsid w:val="008F62C3"/>
    <w:rsid w:val="00902687"/>
    <w:rsid w:val="00903512"/>
    <w:rsid w:val="00914DBF"/>
    <w:rsid w:val="00915C2C"/>
    <w:rsid w:val="00920F12"/>
    <w:rsid w:val="0092691E"/>
    <w:rsid w:val="00932481"/>
    <w:rsid w:val="00932CBB"/>
    <w:rsid w:val="0093554C"/>
    <w:rsid w:val="0094177F"/>
    <w:rsid w:val="0094238A"/>
    <w:rsid w:val="0094303C"/>
    <w:rsid w:val="00946A0E"/>
    <w:rsid w:val="00947971"/>
    <w:rsid w:val="00951F5A"/>
    <w:rsid w:val="009521DD"/>
    <w:rsid w:val="0095554B"/>
    <w:rsid w:val="00960118"/>
    <w:rsid w:val="0096387E"/>
    <w:rsid w:val="00964E25"/>
    <w:rsid w:val="009667A0"/>
    <w:rsid w:val="00966F99"/>
    <w:rsid w:val="009677B8"/>
    <w:rsid w:val="00975567"/>
    <w:rsid w:val="00976610"/>
    <w:rsid w:val="00984DBF"/>
    <w:rsid w:val="009870FF"/>
    <w:rsid w:val="00987BBC"/>
    <w:rsid w:val="00987E05"/>
    <w:rsid w:val="009933D2"/>
    <w:rsid w:val="00994276"/>
    <w:rsid w:val="00994929"/>
    <w:rsid w:val="00996516"/>
    <w:rsid w:val="009A065B"/>
    <w:rsid w:val="009A0718"/>
    <w:rsid w:val="009A0C98"/>
    <w:rsid w:val="009A4103"/>
    <w:rsid w:val="009A6201"/>
    <w:rsid w:val="009A7B49"/>
    <w:rsid w:val="009B17F3"/>
    <w:rsid w:val="009B2D16"/>
    <w:rsid w:val="009B447A"/>
    <w:rsid w:val="009B6602"/>
    <w:rsid w:val="009B6755"/>
    <w:rsid w:val="009C45AE"/>
    <w:rsid w:val="009C4830"/>
    <w:rsid w:val="009C7559"/>
    <w:rsid w:val="009C7B93"/>
    <w:rsid w:val="009D131E"/>
    <w:rsid w:val="009D1C03"/>
    <w:rsid w:val="009D4B0C"/>
    <w:rsid w:val="009D5102"/>
    <w:rsid w:val="009D692B"/>
    <w:rsid w:val="009D69C1"/>
    <w:rsid w:val="009E4780"/>
    <w:rsid w:val="009E4892"/>
    <w:rsid w:val="009E7A9F"/>
    <w:rsid w:val="009F12F4"/>
    <w:rsid w:val="009F15A0"/>
    <w:rsid w:val="00A041D7"/>
    <w:rsid w:val="00A06F62"/>
    <w:rsid w:val="00A10A3C"/>
    <w:rsid w:val="00A15DEE"/>
    <w:rsid w:val="00A17212"/>
    <w:rsid w:val="00A270CF"/>
    <w:rsid w:val="00A33109"/>
    <w:rsid w:val="00A3574D"/>
    <w:rsid w:val="00A36279"/>
    <w:rsid w:val="00A3634D"/>
    <w:rsid w:val="00A4004D"/>
    <w:rsid w:val="00A42B17"/>
    <w:rsid w:val="00A6151C"/>
    <w:rsid w:val="00A64833"/>
    <w:rsid w:val="00A65397"/>
    <w:rsid w:val="00A71F46"/>
    <w:rsid w:val="00A73B5F"/>
    <w:rsid w:val="00A74381"/>
    <w:rsid w:val="00A77D88"/>
    <w:rsid w:val="00A801AF"/>
    <w:rsid w:val="00A80C10"/>
    <w:rsid w:val="00A86BB9"/>
    <w:rsid w:val="00A91B34"/>
    <w:rsid w:val="00A96352"/>
    <w:rsid w:val="00A976A7"/>
    <w:rsid w:val="00AA099C"/>
    <w:rsid w:val="00AA1428"/>
    <w:rsid w:val="00AA2B91"/>
    <w:rsid w:val="00AA5C72"/>
    <w:rsid w:val="00AA76A9"/>
    <w:rsid w:val="00AB2D91"/>
    <w:rsid w:val="00AB4010"/>
    <w:rsid w:val="00AB412A"/>
    <w:rsid w:val="00AB680C"/>
    <w:rsid w:val="00AC4737"/>
    <w:rsid w:val="00AD1317"/>
    <w:rsid w:val="00AD20A5"/>
    <w:rsid w:val="00AD2F0D"/>
    <w:rsid w:val="00AD3C5F"/>
    <w:rsid w:val="00AE0740"/>
    <w:rsid w:val="00AE0E73"/>
    <w:rsid w:val="00AE1248"/>
    <w:rsid w:val="00AF5AC1"/>
    <w:rsid w:val="00B13591"/>
    <w:rsid w:val="00B163EF"/>
    <w:rsid w:val="00B17A35"/>
    <w:rsid w:val="00B17A3F"/>
    <w:rsid w:val="00B218BB"/>
    <w:rsid w:val="00B23134"/>
    <w:rsid w:val="00B23FC0"/>
    <w:rsid w:val="00B31F64"/>
    <w:rsid w:val="00B334F5"/>
    <w:rsid w:val="00B40A73"/>
    <w:rsid w:val="00B42AED"/>
    <w:rsid w:val="00B42DB8"/>
    <w:rsid w:val="00B50E4A"/>
    <w:rsid w:val="00B51A97"/>
    <w:rsid w:val="00B51F18"/>
    <w:rsid w:val="00B53BE0"/>
    <w:rsid w:val="00B55C3A"/>
    <w:rsid w:val="00B6093B"/>
    <w:rsid w:val="00B61252"/>
    <w:rsid w:val="00B72113"/>
    <w:rsid w:val="00B812C7"/>
    <w:rsid w:val="00B8420C"/>
    <w:rsid w:val="00B93408"/>
    <w:rsid w:val="00B9632B"/>
    <w:rsid w:val="00B97BCB"/>
    <w:rsid w:val="00BA1A8D"/>
    <w:rsid w:val="00BA2983"/>
    <w:rsid w:val="00BA2D93"/>
    <w:rsid w:val="00BA4CC0"/>
    <w:rsid w:val="00BA5AA5"/>
    <w:rsid w:val="00BA7DF2"/>
    <w:rsid w:val="00BB1D7A"/>
    <w:rsid w:val="00BC0B14"/>
    <w:rsid w:val="00BC1ED5"/>
    <w:rsid w:val="00BD149E"/>
    <w:rsid w:val="00BD285D"/>
    <w:rsid w:val="00BD562F"/>
    <w:rsid w:val="00BE2FA9"/>
    <w:rsid w:val="00BE40DB"/>
    <w:rsid w:val="00BE6DAB"/>
    <w:rsid w:val="00BF2FA8"/>
    <w:rsid w:val="00BF4788"/>
    <w:rsid w:val="00BF509F"/>
    <w:rsid w:val="00BF714F"/>
    <w:rsid w:val="00BF7C03"/>
    <w:rsid w:val="00C02532"/>
    <w:rsid w:val="00C039D5"/>
    <w:rsid w:val="00C0597A"/>
    <w:rsid w:val="00C07793"/>
    <w:rsid w:val="00C077F6"/>
    <w:rsid w:val="00C1169E"/>
    <w:rsid w:val="00C13CA5"/>
    <w:rsid w:val="00C1571D"/>
    <w:rsid w:val="00C176A6"/>
    <w:rsid w:val="00C2275C"/>
    <w:rsid w:val="00C228D3"/>
    <w:rsid w:val="00C22911"/>
    <w:rsid w:val="00C2494C"/>
    <w:rsid w:val="00C32A7C"/>
    <w:rsid w:val="00C353F7"/>
    <w:rsid w:val="00C35A13"/>
    <w:rsid w:val="00C35ABC"/>
    <w:rsid w:val="00C35CA1"/>
    <w:rsid w:val="00C37188"/>
    <w:rsid w:val="00C376D1"/>
    <w:rsid w:val="00C40452"/>
    <w:rsid w:val="00C42E07"/>
    <w:rsid w:val="00C47AAA"/>
    <w:rsid w:val="00C53309"/>
    <w:rsid w:val="00C56CE0"/>
    <w:rsid w:val="00C61019"/>
    <w:rsid w:val="00C66AE4"/>
    <w:rsid w:val="00C74928"/>
    <w:rsid w:val="00C75E48"/>
    <w:rsid w:val="00C831BA"/>
    <w:rsid w:val="00C85262"/>
    <w:rsid w:val="00C8680B"/>
    <w:rsid w:val="00C913F6"/>
    <w:rsid w:val="00C92196"/>
    <w:rsid w:val="00C92F53"/>
    <w:rsid w:val="00C93999"/>
    <w:rsid w:val="00CA0274"/>
    <w:rsid w:val="00CA0F03"/>
    <w:rsid w:val="00CA269B"/>
    <w:rsid w:val="00CB088C"/>
    <w:rsid w:val="00CB1CB9"/>
    <w:rsid w:val="00CB5175"/>
    <w:rsid w:val="00CC2A87"/>
    <w:rsid w:val="00CC2BBA"/>
    <w:rsid w:val="00CC4793"/>
    <w:rsid w:val="00CC69C3"/>
    <w:rsid w:val="00CE1822"/>
    <w:rsid w:val="00CE6028"/>
    <w:rsid w:val="00CE6107"/>
    <w:rsid w:val="00CF02DA"/>
    <w:rsid w:val="00CF6495"/>
    <w:rsid w:val="00D0046A"/>
    <w:rsid w:val="00D01C2C"/>
    <w:rsid w:val="00D11A20"/>
    <w:rsid w:val="00D1242F"/>
    <w:rsid w:val="00D13083"/>
    <w:rsid w:val="00D2067F"/>
    <w:rsid w:val="00D2305A"/>
    <w:rsid w:val="00D246F8"/>
    <w:rsid w:val="00D258CB"/>
    <w:rsid w:val="00D25FA2"/>
    <w:rsid w:val="00D33FAF"/>
    <w:rsid w:val="00D37508"/>
    <w:rsid w:val="00D41148"/>
    <w:rsid w:val="00D47920"/>
    <w:rsid w:val="00D618B7"/>
    <w:rsid w:val="00D62FDA"/>
    <w:rsid w:val="00D63F93"/>
    <w:rsid w:val="00D663CD"/>
    <w:rsid w:val="00D6656C"/>
    <w:rsid w:val="00D71006"/>
    <w:rsid w:val="00D71F64"/>
    <w:rsid w:val="00D733BE"/>
    <w:rsid w:val="00D73A44"/>
    <w:rsid w:val="00D7780C"/>
    <w:rsid w:val="00D85DB5"/>
    <w:rsid w:val="00D86396"/>
    <w:rsid w:val="00D86768"/>
    <w:rsid w:val="00D86CE8"/>
    <w:rsid w:val="00D92E38"/>
    <w:rsid w:val="00D9407A"/>
    <w:rsid w:val="00D9629E"/>
    <w:rsid w:val="00D96485"/>
    <w:rsid w:val="00DA2A8B"/>
    <w:rsid w:val="00DA2C41"/>
    <w:rsid w:val="00DA4BF6"/>
    <w:rsid w:val="00DB4F04"/>
    <w:rsid w:val="00DB5CF3"/>
    <w:rsid w:val="00DC00A8"/>
    <w:rsid w:val="00DC1E14"/>
    <w:rsid w:val="00DC2831"/>
    <w:rsid w:val="00DC4A26"/>
    <w:rsid w:val="00DC4E35"/>
    <w:rsid w:val="00DC6C6D"/>
    <w:rsid w:val="00DC7CE9"/>
    <w:rsid w:val="00DD21E2"/>
    <w:rsid w:val="00DE0006"/>
    <w:rsid w:val="00DE0913"/>
    <w:rsid w:val="00DE2A17"/>
    <w:rsid w:val="00DE4E19"/>
    <w:rsid w:val="00DE5368"/>
    <w:rsid w:val="00DF0EF4"/>
    <w:rsid w:val="00DF34C2"/>
    <w:rsid w:val="00DF4B29"/>
    <w:rsid w:val="00DF64C2"/>
    <w:rsid w:val="00DF6B63"/>
    <w:rsid w:val="00DF7FBB"/>
    <w:rsid w:val="00E00149"/>
    <w:rsid w:val="00E00982"/>
    <w:rsid w:val="00E1200E"/>
    <w:rsid w:val="00E1404C"/>
    <w:rsid w:val="00E14E63"/>
    <w:rsid w:val="00E209AA"/>
    <w:rsid w:val="00E2192A"/>
    <w:rsid w:val="00E23140"/>
    <w:rsid w:val="00E25C73"/>
    <w:rsid w:val="00E26125"/>
    <w:rsid w:val="00E2630A"/>
    <w:rsid w:val="00E274B2"/>
    <w:rsid w:val="00E27B4A"/>
    <w:rsid w:val="00E36617"/>
    <w:rsid w:val="00E4045C"/>
    <w:rsid w:val="00E434AD"/>
    <w:rsid w:val="00E44089"/>
    <w:rsid w:val="00E55521"/>
    <w:rsid w:val="00E66F4C"/>
    <w:rsid w:val="00E71200"/>
    <w:rsid w:val="00E72118"/>
    <w:rsid w:val="00E7241A"/>
    <w:rsid w:val="00E72584"/>
    <w:rsid w:val="00E72D48"/>
    <w:rsid w:val="00E76896"/>
    <w:rsid w:val="00E827AE"/>
    <w:rsid w:val="00E85E84"/>
    <w:rsid w:val="00E908D5"/>
    <w:rsid w:val="00EA0DC6"/>
    <w:rsid w:val="00EA3164"/>
    <w:rsid w:val="00EA35D1"/>
    <w:rsid w:val="00EA4949"/>
    <w:rsid w:val="00EA6001"/>
    <w:rsid w:val="00EA68C9"/>
    <w:rsid w:val="00EA71B5"/>
    <w:rsid w:val="00EB251F"/>
    <w:rsid w:val="00EB5F59"/>
    <w:rsid w:val="00EB7DD2"/>
    <w:rsid w:val="00EB7E38"/>
    <w:rsid w:val="00EC2668"/>
    <w:rsid w:val="00EC50C9"/>
    <w:rsid w:val="00EC7A88"/>
    <w:rsid w:val="00ED0B7E"/>
    <w:rsid w:val="00ED0FE6"/>
    <w:rsid w:val="00ED2694"/>
    <w:rsid w:val="00ED2DE8"/>
    <w:rsid w:val="00ED3894"/>
    <w:rsid w:val="00ED3E23"/>
    <w:rsid w:val="00ED4CB1"/>
    <w:rsid w:val="00EE0805"/>
    <w:rsid w:val="00EE2D56"/>
    <w:rsid w:val="00EE3DAC"/>
    <w:rsid w:val="00EE5FE6"/>
    <w:rsid w:val="00EE6F0E"/>
    <w:rsid w:val="00EE7187"/>
    <w:rsid w:val="00EE7868"/>
    <w:rsid w:val="00EE7B8E"/>
    <w:rsid w:val="00EF291E"/>
    <w:rsid w:val="00EF4410"/>
    <w:rsid w:val="00EF7586"/>
    <w:rsid w:val="00F01FF7"/>
    <w:rsid w:val="00F0411E"/>
    <w:rsid w:val="00F04EFF"/>
    <w:rsid w:val="00F0536C"/>
    <w:rsid w:val="00F05574"/>
    <w:rsid w:val="00F11A55"/>
    <w:rsid w:val="00F17F0D"/>
    <w:rsid w:val="00F20296"/>
    <w:rsid w:val="00F234EA"/>
    <w:rsid w:val="00F2616E"/>
    <w:rsid w:val="00F30FD7"/>
    <w:rsid w:val="00F32269"/>
    <w:rsid w:val="00F338E5"/>
    <w:rsid w:val="00F35C9A"/>
    <w:rsid w:val="00F451CE"/>
    <w:rsid w:val="00F46AE7"/>
    <w:rsid w:val="00F509D9"/>
    <w:rsid w:val="00F5499B"/>
    <w:rsid w:val="00F54BAE"/>
    <w:rsid w:val="00F60313"/>
    <w:rsid w:val="00F603EB"/>
    <w:rsid w:val="00F64D00"/>
    <w:rsid w:val="00F7302B"/>
    <w:rsid w:val="00F74D88"/>
    <w:rsid w:val="00F7734F"/>
    <w:rsid w:val="00F8165D"/>
    <w:rsid w:val="00F82A70"/>
    <w:rsid w:val="00F82B86"/>
    <w:rsid w:val="00F8359F"/>
    <w:rsid w:val="00F83DF0"/>
    <w:rsid w:val="00F93E50"/>
    <w:rsid w:val="00F94231"/>
    <w:rsid w:val="00F95430"/>
    <w:rsid w:val="00F95836"/>
    <w:rsid w:val="00F95FC9"/>
    <w:rsid w:val="00F972FE"/>
    <w:rsid w:val="00FA064F"/>
    <w:rsid w:val="00FA1016"/>
    <w:rsid w:val="00FA23D3"/>
    <w:rsid w:val="00FA6EBA"/>
    <w:rsid w:val="00FA7129"/>
    <w:rsid w:val="00FA776E"/>
    <w:rsid w:val="00FB441D"/>
    <w:rsid w:val="00FB79C0"/>
    <w:rsid w:val="00FC3142"/>
    <w:rsid w:val="00FC47BF"/>
    <w:rsid w:val="00FC4BC3"/>
    <w:rsid w:val="00FC6940"/>
    <w:rsid w:val="00FD0BA6"/>
    <w:rsid w:val="00FD3484"/>
    <w:rsid w:val="00FD6356"/>
    <w:rsid w:val="00FD73C2"/>
    <w:rsid w:val="00FE1145"/>
    <w:rsid w:val="00FE11DF"/>
    <w:rsid w:val="00FE7A99"/>
    <w:rsid w:val="00FF21E4"/>
    <w:rsid w:val="00FF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CCFB06-213B-4918-857C-F4C04B20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2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A0274"/>
    <w:pPr>
      <w:keepNext/>
      <w:widowControl w:val="0"/>
      <w:tabs>
        <w:tab w:val="center" w:pos="4537"/>
      </w:tabs>
      <w:snapToGrid w:val="0"/>
      <w:spacing w:before="113"/>
      <w:jc w:val="both"/>
      <w:outlineLvl w:val="0"/>
    </w:pPr>
    <w:rPr>
      <w:rFonts w:ascii="Arial" w:hAnsi="Arial"/>
      <w:sz w:val="24"/>
    </w:rPr>
  </w:style>
  <w:style w:type="paragraph" w:styleId="Heading3">
    <w:name w:val="heading 3"/>
    <w:basedOn w:val="Normal"/>
    <w:next w:val="Normal"/>
    <w:link w:val="Heading3Char"/>
    <w:semiHidden/>
    <w:unhideWhenUsed/>
    <w:qFormat/>
    <w:rsid w:val="00CA0274"/>
    <w:pPr>
      <w:keepNext/>
      <w:jc w:val="both"/>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0274"/>
    <w:rPr>
      <w:rFonts w:ascii="Arial" w:eastAsia="Times New Roman" w:hAnsi="Arial" w:cs="Times New Roman"/>
      <w:sz w:val="24"/>
      <w:szCs w:val="20"/>
    </w:rPr>
  </w:style>
  <w:style w:type="character" w:customStyle="1" w:styleId="Heading3Char">
    <w:name w:val="Heading 3 Char"/>
    <w:basedOn w:val="DefaultParagraphFont"/>
    <w:link w:val="Heading3"/>
    <w:semiHidden/>
    <w:rsid w:val="00CA0274"/>
    <w:rPr>
      <w:rFonts w:ascii="Times New Roman" w:eastAsia="Times New Roman" w:hAnsi="Times New Roman" w:cs="Times New Roman"/>
      <w:b/>
      <w:sz w:val="24"/>
      <w:szCs w:val="20"/>
    </w:rPr>
  </w:style>
  <w:style w:type="paragraph" w:styleId="BodyTextIndent">
    <w:name w:val="Body Text Indent"/>
    <w:basedOn w:val="Normal"/>
    <w:link w:val="BodyTextIndentChar"/>
    <w:semiHidden/>
    <w:unhideWhenUsed/>
    <w:rsid w:val="00CA0274"/>
    <w:pPr>
      <w:ind w:left="720" w:hanging="720"/>
      <w:jc w:val="both"/>
    </w:pPr>
    <w:rPr>
      <w:sz w:val="24"/>
    </w:rPr>
  </w:style>
  <w:style w:type="character" w:customStyle="1" w:styleId="BodyTextIndentChar">
    <w:name w:val="Body Text Indent Char"/>
    <w:basedOn w:val="DefaultParagraphFont"/>
    <w:link w:val="BodyTextIndent"/>
    <w:semiHidden/>
    <w:rsid w:val="00CA0274"/>
    <w:rPr>
      <w:rFonts w:ascii="Times New Roman" w:eastAsia="Times New Roman" w:hAnsi="Times New Roman" w:cs="Times New Roman"/>
      <w:sz w:val="24"/>
      <w:szCs w:val="20"/>
    </w:rPr>
  </w:style>
  <w:style w:type="paragraph" w:styleId="ListParagraph">
    <w:name w:val="List Paragraph"/>
    <w:aliases w:val="Bullet 1,Use Case List Paragraph,Heading2,Body Bullet,List Paragraph1,b1,Bullet for no #'s"/>
    <w:basedOn w:val="Normal"/>
    <w:link w:val="ListParagraphChar"/>
    <w:uiPriority w:val="34"/>
    <w:qFormat/>
    <w:rsid w:val="00465BC6"/>
    <w:pPr>
      <w:ind w:left="720"/>
      <w:contextualSpacing/>
    </w:pPr>
  </w:style>
  <w:style w:type="character" w:styleId="Strong">
    <w:name w:val="Strong"/>
    <w:basedOn w:val="DefaultParagraphFont"/>
    <w:uiPriority w:val="22"/>
    <w:qFormat/>
    <w:rsid w:val="00BF2FA8"/>
    <w:rPr>
      <w:b/>
      <w:bCs/>
    </w:rPr>
  </w:style>
  <w:style w:type="paragraph" w:styleId="BalloonText">
    <w:name w:val="Balloon Text"/>
    <w:basedOn w:val="Normal"/>
    <w:link w:val="BalloonTextChar"/>
    <w:uiPriority w:val="99"/>
    <w:semiHidden/>
    <w:unhideWhenUsed/>
    <w:rsid w:val="00144ED1"/>
    <w:rPr>
      <w:rFonts w:ascii="Tahoma" w:hAnsi="Tahoma" w:cs="Tahoma"/>
      <w:sz w:val="16"/>
      <w:szCs w:val="16"/>
    </w:rPr>
  </w:style>
  <w:style w:type="character" w:customStyle="1" w:styleId="BalloonTextChar">
    <w:name w:val="Balloon Text Char"/>
    <w:basedOn w:val="DefaultParagraphFont"/>
    <w:link w:val="BalloonText"/>
    <w:uiPriority w:val="99"/>
    <w:semiHidden/>
    <w:rsid w:val="00144ED1"/>
    <w:rPr>
      <w:rFonts w:ascii="Tahoma" w:eastAsia="Times New Roman" w:hAnsi="Tahoma" w:cs="Tahoma"/>
      <w:sz w:val="16"/>
      <w:szCs w:val="16"/>
    </w:rPr>
  </w:style>
  <w:style w:type="paragraph" w:styleId="Header">
    <w:name w:val="header"/>
    <w:basedOn w:val="Normal"/>
    <w:link w:val="HeaderChar"/>
    <w:uiPriority w:val="99"/>
    <w:unhideWhenUsed/>
    <w:rsid w:val="007A3DEB"/>
    <w:pPr>
      <w:tabs>
        <w:tab w:val="center" w:pos="4513"/>
        <w:tab w:val="right" w:pos="9026"/>
      </w:tabs>
    </w:pPr>
  </w:style>
  <w:style w:type="character" w:customStyle="1" w:styleId="HeaderChar">
    <w:name w:val="Header Char"/>
    <w:basedOn w:val="DefaultParagraphFont"/>
    <w:link w:val="Header"/>
    <w:uiPriority w:val="99"/>
    <w:rsid w:val="007A3DE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A3DEB"/>
    <w:pPr>
      <w:tabs>
        <w:tab w:val="center" w:pos="4513"/>
        <w:tab w:val="right" w:pos="9026"/>
      </w:tabs>
    </w:pPr>
  </w:style>
  <w:style w:type="character" w:customStyle="1" w:styleId="FooterChar">
    <w:name w:val="Footer Char"/>
    <w:basedOn w:val="DefaultParagraphFont"/>
    <w:link w:val="Footer"/>
    <w:uiPriority w:val="99"/>
    <w:rsid w:val="007A3DE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C35A13"/>
    <w:rPr>
      <w:color w:val="0000FF" w:themeColor="hyperlink"/>
      <w:u w:val="single"/>
    </w:rPr>
  </w:style>
  <w:style w:type="paragraph" w:styleId="NormalWeb">
    <w:name w:val="Normal (Web)"/>
    <w:basedOn w:val="Normal"/>
    <w:uiPriority w:val="99"/>
    <w:semiHidden/>
    <w:unhideWhenUsed/>
    <w:rsid w:val="001569BA"/>
    <w:pPr>
      <w:spacing w:before="100" w:beforeAutospacing="1" w:after="100" w:afterAutospacing="1"/>
    </w:pPr>
    <w:rPr>
      <w:sz w:val="24"/>
      <w:szCs w:val="24"/>
      <w:lang w:eastAsia="en-GB"/>
    </w:rPr>
  </w:style>
  <w:style w:type="character" w:styleId="CommentReference">
    <w:name w:val="annotation reference"/>
    <w:basedOn w:val="DefaultParagraphFont"/>
    <w:uiPriority w:val="99"/>
    <w:semiHidden/>
    <w:unhideWhenUsed/>
    <w:rsid w:val="00A6151C"/>
    <w:rPr>
      <w:sz w:val="16"/>
      <w:szCs w:val="16"/>
    </w:rPr>
  </w:style>
  <w:style w:type="paragraph" w:styleId="CommentText">
    <w:name w:val="annotation text"/>
    <w:basedOn w:val="Normal"/>
    <w:link w:val="CommentTextChar"/>
    <w:uiPriority w:val="99"/>
    <w:semiHidden/>
    <w:unhideWhenUsed/>
    <w:rsid w:val="00A6151C"/>
  </w:style>
  <w:style w:type="character" w:customStyle="1" w:styleId="CommentTextChar">
    <w:name w:val="Comment Text Char"/>
    <w:basedOn w:val="DefaultParagraphFont"/>
    <w:link w:val="CommentText"/>
    <w:uiPriority w:val="99"/>
    <w:semiHidden/>
    <w:rsid w:val="00A615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151C"/>
    <w:rPr>
      <w:b/>
      <w:bCs/>
    </w:rPr>
  </w:style>
  <w:style w:type="character" w:customStyle="1" w:styleId="CommentSubjectChar">
    <w:name w:val="Comment Subject Char"/>
    <w:basedOn w:val="CommentTextChar"/>
    <w:link w:val="CommentSubject"/>
    <w:uiPriority w:val="99"/>
    <w:semiHidden/>
    <w:rsid w:val="00A6151C"/>
    <w:rPr>
      <w:rFonts w:ascii="Times New Roman" w:eastAsia="Times New Roman" w:hAnsi="Times New Roman" w:cs="Times New Roman"/>
      <w:b/>
      <w:bCs/>
      <w:sz w:val="20"/>
      <w:szCs w:val="20"/>
    </w:rPr>
  </w:style>
  <w:style w:type="paragraph" w:styleId="NoSpacing">
    <w:name w:val="No Spacing"/>
    <w:uiPriority w:val="1"/>
    <w:qFormat/>
    <w:rsid w:val="006E1F2B"/>
    <w:pPr>
      <w:spacing w:after="0" w:line="240" w:lineRule="auto"/>
    </w:pPr>
  </w:style>
  <w:style w:type="character" w:customStyle="1" w:styleId="ListParagraphChar">
    <w:name w:val="List Paragraph Char"/>
    <w:aliases w:val="Bullet 1 Char,Use Case List Paragraph Char,Heading2 Char,Body Bullet Char,List Paragraph1 Char,b1 Char,Bullet for no #'s Char"/>
    <w:link w:val="ListParagraph"/>
    <w:uiPriority w:val="34"/>
    <w:locked/>
    <w:rsid w:val="000512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1218">
      <w:bodyDiv w:val="1"/>
      <w:marLeft w:val="0"/>
      <w:marRight w:val="0"/>
      <w:marTop w:val="0"/>
      <w:marBottom w:val="0"/>
      <w:divBdr>
        <w:top w:val="none" w:sz="0" w:space="0" w:color="auto"/>
        <w:left w:val="none" w:sz="0" w:space="0" w:color="auto"/>
        <w:bottom w:val="none" w:sz="0" w:space="0" w:color="auto"/>
        <w:right w:val="none" w:sz="0" w:space="0" w:color="auto"/>
      </w:divBdr>
    </w:div>
    <w:div w:id="101653651">
      <w:bodyDiv w:val="1"/>
      <w:marLeft w:val="0"/>
      <w:marRight w:val="0"/>
      <w:marTop w:val="0"/>
      <w:marBottom w:val="0"/>
      <w:divBdr>
        <w:top w:val="none" w:sz="0" w:space="0" w:color="auto"/>
        <w:left w:val="none" w:sz="0" w:space="0" w:color="auto"/>
        <w:bottom w:val="none" w:sz="0" w:space="0" w:color="auto"/>
        <w:right w:val="none" w:sz="0" w:space="0" w:color="auto"/>
      </w:divBdr>
    </w:div>
    <w:div w:id="322512779">
      <w:bodyDiv w:val="1"/>
      <w:marLeft w:val="0"/>
      <w:marRight w:val="0"/>
      <w:marTop w:val="0"/>
      <w:marBottom w:val="0"/>
      <w:divBdr>
        <w:top w:val="none" w:sz="0" w:space="0" w:color="auto"/>
        <w:left w:val="none" w:sz="0" w:space="0" w:color="auto"/>
        <w:bottom w:val="none" w:sz="0" w:space="0" w:color="auto"/>
        <w:right w:val="none" w:sz="0" w:space="0" w:color="auto"/>
      </w:divBdr>
    </w:div>
    <w:div w:id="991180894">
      <w:bodyDiv w:val="1"/>
      <w:marLeft w:val="0"/>
      <w:marRight w:val="0"/>
      <w:marTop w:val="0"/>
      <w:marBottom w:val="0"/>
      <w:divBdr>
        <w:top w:val="none" w:sz="0" w:space="0" w:color="auto"/>
        <w:left w:val="none" w:sz="0" w:space="0" w:color="auto"/>
        <w:bottom w:val="none" w:sz="0" w:space="0" w:color="auto"/>
        <w:right w:val="none" w:sz="0" w:space="0" w:color="auto"/>
      </w:divBdr>
    </w:div>
    <w:div w:id="1142622422">
      <w:bodyDiv w:val="1"/>
      <w:marLeft w:val="0"/>
      <w:marRight w:val="0"/>
      <w:marTop w:val="0"/>
      <w:marBottom w:val="0"/>
      <w:divBdr>
        <w:top w:val="none" w:sz="0" w:space="0" w:color="auto"/>
        <w:left w:val="none" w:sz="0" w:space="0" w:color="auto"/>
        <w:bottom w:val="none" w:sz="0" w:space="0" w:color="auto"/>
        <w:right w:val="none" w:sz="0" w:space="0" w:color="auto"/>
      </w:divBdr>
      <w:divsChild>
        <w:div w:id="1136795066">
          <w:marLeft w:val="0"/>
          <w:marRight w:val="0"/>
          <w:marTop w:val="77"/>
          <w:marBottom w:val="0"/>
          <w:divBdr>
            <w:top w:val="none" w:sz="0" w:space="0" w:color="auto"/>
            <w:left w:val="none" w:sz="0" w:space="0" w:color="auto"/>
            <w:bottom w:val="none" w:sz="0" w:space="0" w:color="auto"/>
            <w:right w:val="none" w:sz="0" w:space="0" w:color="auto"/>
          </w:divBdr>
        </w:div>
        <w:div w:id="1908414916">
          <w:marLeft w:val="0"/>
          <w:marRight w:val="0"/>
          <w:marTop w:val="77"/>
          <w:marBottom w:val="0"/>
          <w:divBdr>
            <w:top w:val="none" w:sz="0" w:space="0" w:color="auto"/>
            <w:left w:val="none" w:sz="0" w:space="0" w:color="auto"/>
            <w:bottom w:val="none" w:sz="0" w:space="0" w:color="auto"/>
            <w:right w:val="none" w:sz="0" w:space="0" w:color="auto"/>
          </w:divBdr>
        </w:div>
        <w:div w:id="1429040863">
          <w:marLeft w:val="0"/>
          <w:marRight w:val="0"/>
          <w:marTop w:val="77"/>
          <w:marBottom w:val="0"/>
          <w:divBdr>
            <w:top w:val="none" w:sz="0" w:space="0" w:color="auto"/>
            <w:left w:val="none" w:sz="0" w:space="0" w:color="auto"/>
            <w:bottom w:val="none" w:sz="0" w:space="0" w:color="auto"/>
            <w:right w:val="none" w:sz="0" w:space="0" w:color="auto"/>
          </w:divBdr>
        </w:div>
        <w:div w:id="2087415524">
          <w:marLeft w:val="0"/>
          <w:marRight w:val="0"/>
          <w:marTop w:val="77"/>
          <w:marBottom w:val="0"/>
          <w:divBdr>
            <w:top w:val="none" w:sz="0" w:space="0" w:color="auto"/>
            <w:left w:val="none" w:sz="0" w:space="0" w:color="auto"/>
            <w:bottom w:val="none" w:sz="0" w:space="0" w:color="auto"/>
            <w:right w:val="none" w:sz="0" w:space="0" w:color="auto"/>
          </w:divBdr>
        </w:div>
      </w:divsChild>
    </w:div>
    <w:div w:id="1250188732">
      <w:bodyDiv w:val="1"/>
      <w:marLeft w:val="0"/>
      <w:marRight w:val="0"/>
      <w:marTop w:val="0"/>
      <w:marBottom w:val="0"/>
      <w:divBdr>
        <w:top w:val="none" w:sz="0" w:space="0" w:color="auto"/>
        <w:left w:val="none" w:sz="0" w:space="0" w:color="auto"/>
        <w:bottom w:val="none" w:sz="0" w:space="0" w:color="auto"/>
        <w:right w:val="none" w:sz="0" w:space="0" w:color="auto"/>
      </w:divBdr>
      <w:divsChild>
        <w:div w:id="1299188935">
          <w:marLeft w:val="0"/>
          <w:marRight w:val="0"/>
          <w:marTop w:val="0"/>
          <w:marBottom w:val="0"/>
          <w:divBdr>
            <w:top w:val="none" w:sz="0" w:space="0" w:color="auto"/>
            <w:left w:val="none" w:sz="0" w:space="0" w:color="auto"/>
            <w:bottom w:val="none" w:sz="0" w:space="0" w:color="auto"/>
            <w:right w:val="none" w:sz="0" w:space="0" w:color="auto"/>
          </w:divBdr>
          <w:divsChild>
            <w:div w:id="1549340245">
              <w:marLeft w:val="60"/>
              <w:marRight w:val="60"/>
              <w:marTop w:val="60"/>
              <w:marBottom w:val="60"/>
              <w:divBdr>
                <w:top w:val="none" w:sz="0" w:space="0" w:color="auto"/>
                <w:left w:val="none" w:sz="0" w:space="0" w:color="auto"/>
                <w:bottom w:val="none" w:sz="0" w:space="0" w:color="auto"/>
                <w:right w:val="none" w:sz="0" w:space="0" w:color="auto"/>
              </w:divBdr>
              <w:divsChild>
                <w:div w:id="19639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7018">
      <w:bodyDiv w:val="1"/>
      <w:marLeft w:val="0"/>
      <w:marRight w:val="0"/>
      <w:marTop w:val="0"/>
      <w:marBottom w:val="0"/>
      <w:divBdr>
        <w:top w:val="none" w:sz="0" w:space="0" w:color="auto"/>
        <w:left w:val="none" w:sz="0" w:space="0" w:color="auto"/>
        <w:bottom w:val="none" w:sz="0" w:space="0" w:color="auto"/>
        <w:right w:val="none" w:sz="0" w:space="0" w:color="auto"/>
      </w:divBdr>
    </w:div>
    <w:div w:id="1491293012">
      <w:bodyDiv w:val="1"/>
      <w:marLeft w:val="0"/>
      <w:marRight w:val="0"/>
      <w:marTop w:val="0"/>
      <w:marBottom w:val="0"/>
      <w:divBdr>
        <w:top w:val="none" w:sz="0" w:space="0" w:color="auto"/>
        <w:left w:val="none" w:sz="0" w:space="0" w:color="auto"/>
        <w:bottom w:val="none" w:sz="0" w:space="0" w:color="auto"/>
        <w:right w:val="none" w:sz="0" w:space="0" w:color="auto"/>
      </w:divBdr>
    </w:div>
    <w:div w:id="1706170271">
      <w:bodyDiv w:val="1"/>
      <w:marLeft w:val="0"/>
      <w:marRight w:val="0"/>
      <w:marTop w:val="0"/>
      <w:marBottom w:val="0"/>
      <w:divBdr>
        <w:top w:val="none" w:sz="0" w:space="0" w:color="auto"/>
        <w:left w:val="none" w:sz="0" w:space="0" w:color="auto"/>
        <w:bottom w:val="none" w:sz="0" w:space="0" w:color="auto"/>
        <w:right w:val="none" w:sz="0" w:space="0" w:color="auto"/>
      </w:divBdr>
      <w:divsChild>
        <w:div w:id="1212352812">
          <w:marLeft w:val="0"/>
          <w:marRight w:val="0"/>
          <w:marTop w:val="0"/>
          <w:marBottom w:val="0"/>
          <w:divBdr>
            <w:top w:val="none" w:sz="0" w:space="0" w:color="auto"/>
            <w:left w:val="none" w:sz="0" w:space="0" w:color="auto"/>
            <w:bottom w:val="none" w:sz="0" w:space="0" w:color="auto"/>
            <w:right w:val="none" w:sz="0" w:space="0" w:color="auto"/>
          </w:divBdr>
          <w:divsChild>
            <w:div w:id="822046636">
              <w:marLeft w:val="60"/>
              <w:marRight w:val="60"/>
              <w:marTop w:val="60"/>
              <w:marBottom w:val="60"/>
              <w:divBdr>
                <w:top w:val="none" w:sz="0" w:space="0" w:color="auto"/>
                <w:left w:val="none" w:sz="0" w:space="0" w:color="auto"/>
                <w:bottom w:val="none" w:sz="0" w:space="0" w:color="auto"/>
                <w:right w:val="none" w:sz="0" w:space="0" w:color="auto"/>
              </w:divBdr>
              <w:divsChild>
                <w:div w:id="7036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8314">
      <w:bodyDiv w:val="1"/>
      <w:marLeft w:val="0"/>
      <w:marRight w:val="0"/>
      <w:marTop w:val="0"/>
      <w:marBottom w:val="0"/>
      <w:divBdr>
        <w:top w:val="none" w:sz="0" w:space="0" w:color="auto"/>
        <w:left w:val="none" w:sz="0" w:space="0" w:color="auto"/>
        <w:bottom w:val="none" w:sz="0" w:space="0" w:color="auto"/>
        <w:right w:val="none" w:sz="0" w:space="0" w:color="auto"/>
      </w:divBdr>
    </w:div>
    <w:div w:id="1926303701">
      <w:bodyDiv w:val="1"/>
      <w:marLeft w:val="0"/>
      <w:marRight w:val="0"/>
      <w:marTop w:val="0"/>
      <w:marBottom w:val="0"/>
      <w:divBdr>
        <w:top w:val="none" w:sz="0" w:space="0" w:color="auto"/>
        <w:left w:val="none" w:sz="0" w:space="0" w:color="auto"/>
        <w:bottom w:val="none" w:sz="0" w:space="0" w:color="auto"/>
        <w:right w:val="none" w:sz="0" w:space="0" w:color="auto"/>
      </w:divBdr>
    </w:div>
    <w:div w:id="1966504678">
      <w:bodyDiv w:val="1"/>
      <w:marLeft w:val="0"/>
      <w:marRight w:val="0"/>
      <w:marTop w:val="0"/>
      <w:marBottom w:val="0"/>
      <w:divBdr>
        <w:top w:val="none" w:sz="0" w:space="0" w:color="auto"/>
        <w:left w:val="none" w:sz="0" w:space="0" w:color="auto"/>
        <w:bottom w:val="none" w:sz="0" w:space="0" w:color="auto"/>
        <w:right w:val="none" w:sz="0" w:space="0" w:color="auto"/>
      </w:divBdr>
      <w:divsChild>
        <w:div w:id="2011130317">
          <w:marLeft w:val="0"/>
          <w:marRight w:val="0"/>
          <w:marTop w:val="0"/>
          <w:marBottom w:val="0"/>
          <w:divBdr>
            <w:top w:val="none" w:sz="0" w:space="0" w:color="auto"/>
            <w:left w:val="none" w:sz="0" w:space="0" w:color="auto"/>
            <w:bottom w:val="none" w:sz="0" w:space="0" w:color="auto"/>
            <w:right w:val="none" w:sz="0" w:space="0" w:color="auto"/>
          </w:divBdr>
          <w:divsChild>
            <w:div w:id="851264373">
              <w:marLeft w:val="60"/>
              <w:marRight w:val="60"/>
              <w:marTop w:val="60"/>
              <w:marBottom w:val="60"/>
              <w:divBdr>
                <w:top w:val="none" w:sz="0" w:space="0" w:color="auto"/>
                <w:left w:val="none" w:sz="0" w:space="0" w:color="auto"/>
                <w:bottom w:val="none" w:sz="0" w:space="0" w:color="auto"/>
                <w:right w:val="none" w:sz="0" w:space="0" w:color="auto"/>
              </w:divBdr>
              <w:divsChild>
                <w:div w:id="5169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F7A84-77EF-401F-BEC2-1B1CCF232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1459</Words>
  <Characters>8320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Staffordshire Police</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19094</dc:creator>
  <cp:lastModifiedBy>Glynn Dixon</cp:lastModifiedBy>
  <cp:revision>2</cp:revision>
  <cp:lastPrinted>2017-10-19T14:35:00Z</cp:lastPrinted>
  <dcterms:created xsi:type="dcterms:W3CDTF">2018-01-16T15:52:00Z</dcterms:created>
  <dcterms:modified xsi:type="dcterms:W3CDTF">2018-01-16T15:52:00Z</dcterms:modified>
</cp:coreProperties>
</file>