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C923" w14:textId="77777777" w:rsidR="009E7391" w:rsidRDefault="009E7391" w:rsidP="00FA2989">
      <w:pPr>
        <w:jc w:val="center"/>
        <w:rPr>
          <w:b/>
          <w:sz w:val="28"/>
        </w:rPr>
      </w:pPr>
    </w:p>
    <w:p w14:paraId="68BC3587" w14:textId="77777777" w:rsidR="00C22464" w:rsidRPr="00C22464" w:rsidRDefault="00C22464" w:rsidP="00C22464">
      <w:pPr>
        <w:rPr>
          <w:szCs w:val="24"/>
        </w:rPr>
      </w:pPr>
    </w:p>
    <w:p w14:paraId="1E52D440" w14:textId="5CE82839" w:rsidR="006C3C9F" w:rsidRDefault="00823A87" w:rsidP="00771AE9">
      <w:pPr>
        <w:pStyle w:val="Heading4"/>
        <w:rPr>
          <w:rFonts w:cs="Arial"/>
          <w:b/>
          <w:szCs w:val="24"/>
        </w:rPr>
      </w:pPr>
      <w:r>
        <w:rPr>
          <w:rFonts w:cs="Arial"/>
          <w:b/>
          <w:szCs w:val="24"/>
        </w:rPr>
        <w:t>G</w:t>
      </w:r>
      <w:r w:rsidRPr="002317A2">
        <w:rPr>
          <w:rFonts w:cs="Arial"/>
          <w:b/>
          <w:szCs w:val="24"/>
        </w:rPr>
        <w:t xml:space="preserve">eneral </w:t>
      </w:r>
      <w:r>
        <w:rPr>
          <w:rFonts w:cs="Arial"/>
          <w:b/>
          <w:szCs w:val="24"/>
        </w:rPr>
        <w:t>N</w:t>
      </w:r>
      <w:r w:rsidRPr="002317A2">
        <w:rPr>
          <w:rFonts w:cs="Arial"/>
          <w:b/>
          <w:szCs w:val="24"/>
        </w:rPr>
        <w:t>otice of</w:t>
      </w:r>
      <w:r>
        <w:rPr>
          <w:rFonts w:cs="Arial"/>
          <w:b/>
          <w:szCs w:val="24"/>
        </w:rPr>
        <w:t xml:space="preserve"> R</w:t>
      </w:r>
      <w:r w:rsidRPr="002317A2">
        <w:rPr>
          <w:rFonts w:cs="Arial"/>
          <w:b/>
          <w:szCs w:val="24"/>
        </w:rPr>
        <w:t xml:space="preserve">egistrable </w:t>
      </w:r>
      <w:r>
        <w:rPr>
          <w:rFonts w:cs="Arial"/>
          <w:b/>
          <w:szCs w:val="24"/>
        </w:rPr>
        <w:t>In</w:t>
      </w:r>
      <w:r w:rsidRPr="002317A2">
        <w:rPr>
          <w:rFonts w:cs="Arial"/>
          <w:b/>
          <w:szCs w:val="24"/>
        </w:rPr>
        <w:t>terests</w:t>
      </w:r>
      <w:r>
        <w:rPr>
          <w:rFonts w:cs="Arial"/>
          <w:b/>
          <w:szCs w:val="24"/>
        </w:rPr>
        <w:t xml:space="preserve">                            </w:t>
      </w:r>
      <w:proofErr w:type="gramStart"/>
      <w:r>
        <w:rPr>
          <w:rFonts w:cs="Arial"/>
          <w:b/>
          <w:szCs w:val="24"/>
        </w:rPr>
        <w:t>Date:_</w:t>
      </w:r>
      <w:proofErr w:type="gramEnd"/>
      <w:r w:rsidR="00771AE9">
        <w:rPr>
          <w:rFonts w:cs="Arial"/>
          <w:b/>
          <w:szCs w:val="24"/>
        </w:rPr>
        <w:t>12 June 2025</w:t>
      </w:r>
    </w:p>
    <w:p w14:paraId="52A1F996" w14:textId="77777777" w:rsidR="00771AE9" w:rsidRPr="00771AE9" w:rsidRDefault="00771AE9" w:rsidP="00771AE9"/>
    <w:p w14:paraId="6AA56A26" w14:textId="77777777" w:rsidR="006C3C9F" w:rsidRPr="00ED4FA8" w:rsidRDefault="006C3C9F" w:rsidP="006C3C9F">
      <w:r>
        <w:t>Notifications of Disclosable Pecuniary Interests</w:t>
      </w:r>
    </w:p>
    <w:p w14:paraId="66E617E8" w14:textId="77777777" w:rsidR="006C3C9F" w:rsidRDefault="006C3C9F" w:rsidP="006C3C9F">
      <w:pPr>
        <w:rPr>
          <w:b/>
        </w:rPr>
      </w:pPr>
    </w:p>
    <w:p w14:paraId="243012E6" w14:textId="0F184698" w:rsidR="006C3C9F" w:rsidRDefault="006C3C9F" w:rsidP="00823A87">
      <w:pPr>
        <w:jc w:val="both"/>
        <w:rPr>
          <w:b/>
        </w:rPr>
      </w:pPr>
      <w:r>
        <w:rPr>
          <w:b/>
        </w:rPr>
        <w:t>Employment:</w:t>
      </w:r>
      <w:r w:rsidR="00771AE9">
        <w:rPr>
          <w:b/>
        </w:rPr>
        <w:t xml:space="preserve"> Deputy Police Fire and Crime Commissioner </w:t>
      </w:r>
    </w:p>
    <w:p w14:paraId="6351BF72" w14:textId="77777777" w:rsidR="006C3C9F" w:rsidRDefault="006C3C9F" w:rsidP="00823A87">
      <w:pPr>
        <w:jc w:val="both"/>
        <w:rPr>
          <w:b/>
        </w:rPr>
      </w:pPr>
    </w:p>
    <w:p w14:paraId="522A539A" w14:textId="77777777" w:rsidR="006C3C9F" w:rsidRDefault="006C3C9F" w:rsidP="00823A87">
      <w:pPr>
        <w:pStyle w:val="ListParagraph"/>
        <w:numPr>
          <w:ilvl w:val="0"/>
          <w:numId w:val="1"/>
        </w:numPr>
        <w:jc w:val="both"/>
      </w:pPr>
      <w:r>
        <w:t>Details of any employment, office, trade profession for profit or gain by me or my partner</w:t>
      </w:r>
    </w:p>
    <w:p w14:paraId="3CD616F5" w14:textId="77777777" w:rsidR="006C3C9F" w:rsidRDefault="006C3C9F" w:rsidP="00823A87">
      <w:pPr>
        <w:pStyle w:val="ListParagraph"/>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C3C9F" w14:paraId="7DFDC4C1" w14:textId="77777777" w:rsidTr="00466AF1">
        <w:tc>
          <w:tcPr>
            <w:tcW w:w="9242" w:type="dxa"/>
          </w:tcPr>
          <w:p w14:paraId="7C3B90F0" w14:textId="4E1DFC78" w:rsidR="006C3C9F" w:rsidRDefault="002E5610" w:rsidP="00823A87">
            <w:pPr>
              <w:jc w:val="both"/>
            </w:pPr>
            <w:r>
              <w:t>Stoke-on-Trent City Councillor – me</w:t>
            </w:r>
          </w:p>
          <w:p w14:paraId="51A0FB38" w14:textId="6F6B7776" w:rsidR="002E5610" w:rsidRDefault="002E5610" w:rsidP="00823A87">
            <w:pPr>
              <w:jc w:val="both"/>
            </w:pPr>
          </w:p>
          <w:p w14:paraId="08D2CAFA" w14:textId="381D8B6D" w:rsidR="002E5610" w:rsidRDefault="002E5610" w:rsidP="00823A87">
            <w:pPr>
              <w:jc w:val="both"/>
            </w:pPr>
            <w:r>
              <w:t>Social worker at Stoke-on-Trent City Councillor - partner</w:t>
            </w:r>
          </w:p>
          <w:p w14:paraId="14344286" w14:textId="77777777" w:rsidR="006C3C9F" w:rsidRDefault="006C3C9F" w:rsidP="00823A87">
            <w:pPr>
              <w:jc w:val="both"/>
            </w:pPr>
          </w:p>
          <w:p w14:paraId="33E8C18F" w14:textId="77777777" w:rsidR="006C3C9F" w:rsidRDefault="006C3C9F" w:rsidP="00823A87">
            <w:pPr>
              <w:jc w:val="both"/>
            </w:pPr>
          </w:p>
          <w:p w14:paraId="03564B3E" w14:textId="77777777" w:rsidR="006C3C9F" w:rsidRDefault="006C3C9F" w:rsidP="00823A87">
            <w:pPr>
              <w:jc w:val="both"/>
            </w:pPr>
          </w:p>
          <w:p w14:paraId="20913728" w14:textId="77777777" w:rsidR="006C3C9F" w:rsidRDefault="006C3C9F" w:rsidP="00823A87">
            <w:pPr>
              <w:jc w:val="both"/>
            </w:pPr>
          </w:p>
        </w:tc>
      </w:tr>
    </w:tbl>
    <w:p w14:paraId="0B722E68" w14:textId="77777777" w:rsidR="006C3C9F" w:rsidRDefault="006C3C9F" w:rsidP="00823A87">
      <w:pPr>
        <w:jc w:val="both"/>
      </w:pPr>
    </w:p>
    <w:p w14:paraId="366AFCDC" w14:textId="77777777" w:rsidR="006C3C9F" w:rsidRDefault="006C3C9F" w:rsidP="00823A87">
      <w:pPr>
        <w:jc w:val="both"/>
        <w:rPr>
          <w:b/>
        </w:rPr>
      </w:pPr>
      <w:r>
        <w:rPr>
          <w:b/>
        </w:rPr>
        <w:t>Sponsorship:</w:t>
      </w:r>
    </w:p>
    <w:p w14:paraId="41735CC9" w14:textId="77777777" w:rsidR="006C3C9F" w:rsidRDefault="006C3C9F" w:rsidP="00823A87">
      <w:pPr>
        <w:jc w:val="both"/>
        <w:rPr>
          <w:b/>
        </w:rPr>
      </w:pPr>
    </w:p>
    <w:p w14:paraId="01BB7532" w14:textId="77777777" w:rsidR="006C3C9F" w:rsidRDefault="006C3C9F" w:rsidP="00823A87">
      <w:pPr>
        <w:pStyle w:val="ListParagraph"/>
        <w:numPr>
          <w:ilvl w:val="0"/>
          <w:numId w:val="1"/>
        </w:numPr>
        <w:jc w:val="both"/>
      </w:pPr>
      <w:r w:rsidRPr="00266F67">
        <w:t xml:space="preserve">Any payment or provision of any other financial benefit (other than from the elected local policing body) made or provided within the relevant period in respect of any expenses incurred in carrying out duties and responsibilities, as of a Police or Deputy Police and Crime Commissioner, or towards the election expenses of the Staffordshire Commissioner or Deputy Staffordshire Commissioner.  This includes any payment or financial benefit from a trade union within the meaning of the Trade Union and Labour Relations (Consolidation) Act 1992(a).  </w:t>
      </w:r>
    </w:p>
    <w:p w14:paraId="0F8BC167" w14:textId="77777777" w:rsidR="006C3C9F" w:rsidRDefault="006C3C9F" w:rsidP="00823A87">
      <w:pPr>
        <w:pStyle w:val="ListParagraph"/>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C3C9F" w14:paraId="5DF72F2C" w14:textId="77777777" w:rsidTr="00466AF1">
        <w:tc>
          <w:tcPr>
            <w:tcW w:w="9242" w:type="dxa"/>
          </w:tcPr>
          <w:p w14:paraId="7F8755C6" w14:textId="77777777" w:rsidR="006C3C9F" w:rsidRDefault="006C3C9F" w:rsidP="00823A87">
            <w:pPr>
              <w:jc w:val="both"/>
            </w:pPr>
          </w:p>
          <w:p w14:paraId="05F2771B" w14:textId="1B064D1D" w:rsidR="006C3C9F" w:rsidRDefault="002E5610" w:rsidP="00823A87">
            <w:pPr>
              <w:jc w:val="both"/>
            </w:pPr>
            <w:r>
              <w:t>Stoke-on-Trent Conservative Party</w:t>
            </w:r>
          </w:p>
          <w:p w14:paraId="41D0091F" w14:textId="77777777" w:rsidR="006C3C9F" w:rsidRDefault="006C3C9F" w:rsidP="00823A87">
            <w:pPr>
              <w:jc w:val="both"/>
            </w:pPr>
          </w:p>
          <w:p w14:paraId="64FABA95" w14:textId="77777777" w:rsidR="006C3C9F" w:rsidRDefault="006C3C9F" w:rsidP="00823A87">
            <w:pPr>
              <w:jc w:val="both"/>
            </w:pPr>
          </w:p>
          <w:p w14:paraId="01D4DB8C" w14:textId="77777777" w:rsidR="006C3C9F" w:rsidRDefault="006C3C9F" w:rsidP="00823A87">
            <w:pPr>
              <w:jc w:val="both"/>
            </w:pPr>
          </w:p>
        </w:tc>
      </w:tr>
    </w:tbl>
    <w:p w14:paraId="6ED9965B" w14:textId="77777777" w:rsidR="006C3C9F" w:rsidRDefault="006C3C9F" w:rsidP="00823A87">
      <w:pPr>
        <w:jc w:val="both"/>
        <w:rPr>
          <w:b/>
        </w:rPr>
      </w:pPr>
    </w:p>
    <w:p w14:paraId="2C6A1D11" w14:textId="77777777" w:rsidR="006C3C9F" w:rsidRDefault="006C3C9F" w:rsidP="00823A87">
      <w:pPr>
        <w:jc w:val="both"/>
        <w:rPr>
          <w:b/>
        </w:rPr>
      </w:pPr>
    </w:p>
    <w:p w14:paraId="7DE9E053" w14:textId="77777777" w:rsidR="006C3C9F" w:rsidRPr="00ED4FA8" w:rsidRDefault="006C3C9F" w:rsidP="00823A87">
      <w:pPr>
        <w:jc w:val="both"/>
        <w:rPr>
          <w:b/>
        </w:rPr>
      </w:pPr>
      <w:r>
        <w:rPr>
          <w:b/>
        </w:rPr>
        <w:t>Contracts:</w:t>
      </w:r>
    </w:p>
    <w:p w14:paraId="104FD77A" w14:textId="77777777" w:rsidR="006C3C9F" w:rsidRDefault="006C3C9F" w:rsidP="00823A87">
      <w:pPr>
        <w:jc w:val="both"/>
      </w:pPr>
    </w:p>
    <w:p w14:paraId="620A1898" w14:textId="77777777" w:rsidR="006C3C9F" w:rsidRPr="002317A2" w:rsidRDefault="006C3C9F" w:rsidP="00823A87">
      <w:pPr>
        <w:pStyle w:val="ListParagraph"/>
        <w:numPr>
          <w:ilvl w:val="0"/>
          <w:numId w:val="1"/>
        </w:numPr>
        <w:jc w:val="both"/>
      </w:pPr>
      <w:r w:rsidRPr="002317A2">
        <w:t>Any contract which is made between the relevant person (or a body in which the relevant person has a beneficial interest) and the elected local policing body –</w:t>
      </w:r>
    </w:p>
    <w:p w14:paraId="385E5EAE" w14:textId="77777777" w:rsidR="006C3C9F" w:rsidRPr="002317A2" w:rsidRDefault="006C3C9F" w:rsidP="00823A87">
      <w:pPr>
        <w:pStyle w:val="ListParagraph"/>
        <w:ind w:left="360"/>
        <w:jc w:val="both"/>
      </w:pPr>
    </w:p>
    <w:p w14:paraId="1762FC6D" w14:textId="77777777" w:rsidR="006C3C9F" w:rsidRPr="002317A2" w:rsidRDefault="006C3C9F" w:rsidP="00823A87">
      <w:pPr>
        <w:pStyle w:val="ListParagraph"/>
        <w:ind w:left="360"/>
        <w:jc w:val="both"/>
      </w:pPr>
      <w:r w:rsidRPr="002317A2">
        <w:t>(a) under which goods or services are to be provided or works are to be executed; and</w:t>
      </w:r>
    </w:p>
    <w:p w14:paraId="4B7A9273" w14:textId="77777777" w:rsidR="006C3C9F" w:rsidRPr="002317A2" w:rsidRDefault="006C3C9F" w:rsidP="00823A87">
      <w:pPr>
        <w:pStyle w:val="ListParagraph"/>
        <w:ind w:left="360"/>
        <w:jc w:val="both"/>
      </w:pPr>
    </w:p>
    <w:p w14:paraId="3851301A" w14:textId="77777777" w:rsidR="006C3C9F" w:rsidRPr="002317A2" w:rsidRDefault="006C3C9F" w:rsidP="00823A87">
      <w:pPr>
        <w:pStyle w:val="ListParagraph"/>
        <w:ind w:left="360"/>
        <w:jc w:val="both"/>
      </w:pPr>
      <w:r w:rsidRPr="002317A2">
        <w:t>(b) which has not been fully discharged</w:t>
      </w:r>
    </w:p>
    <w:p w14:paraId="1DAF259F" w14:textId="77777777" w:rsidR="006C3C9F" w:rsidRDefault="006C3C9F" w:rsidP="00823A87">
      <w:pPr>
        <w:pStyle w:val="ListParagraph"/>
        <w:ind w:left="360"/>
        <w:jc w:val="both"/>
      </w:pPr>
    </w:p>
    <w:p w14:paraId="634305DF" w14:textId="77777777" w:rsidR="00056955" w:rsidRDefault="00056955" w:rsidP="00823A87">
      <w:pPr>
        <w:pStyle w:val="ListParagraph"/>
        <w:ind w:left="360"/>
        <w:jc w:val="both"/>
      </w:pPr>
    </w:p>
    <w:p w14:paraId="1D45364C" w14:textId="77777777" w:rsidR="00056955" w:rsidRDefault="00056955" w:rsidP="00823A87">
      <w:pPr>
        <w:spacing w:after="160" w:line="259" w:lineRule="auto"/>
        <w:jc w:val="both"/>
      </w:pPr>
      <w:r>
        <w:br w:type="page"/>
      </w:r>
    </w:p>
    <w:p w14:paraId="0340C5E0" w14:textId="77777777" w:rsidR="006C3C9F" w:rsidRDefault="006C3C9F" w:rsidP="00823A87">
      <w:pPr>
        <w:jc w:val="both"/>
      </w:pPr>
    </w:p>
    <w:p w14:paraId="66F3C1B1" w14:textId="77777777" w:rsidR="00056955" w:rsidRDefault="00056955" w:rsidP="00823A8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C3C9F" w14:paraId="47BA6744" w14:textId="77777777" w:rsidTr="00466AF1">
        <w:tc>
          <w:tcPr>
            <w:tcW w:w="9242" w:type="dxa"/>
          </w:tcPr>
          <w:p w14:paraId="305AA0A9" w14:textId="77777777" w:rsidR="006C3C9F" w:rsidRDefault="006C3C9F" w:rsidP="00823A87">
            <w:pPr>
              <w:jc w:val="both"/>
            </w:pPr>
          </w:p>
          <w:p w14:paraId="1FD23974" w14:textId="77777777" w:rsidR="006C3C9F" w:rsidRDefault="006C3C9F" w:rsidP="00823A87">
            <w:pPr>
              <w:jc w:val="both"/>
            </w:pPr>
          </w:p>
          <w:p w14:paraId="5EF2EA9C" w14:textId="77777777" w:rsidR="006C3C9F" w:rsidRDefault="006C3C9F" w:rsidP="00823A87">
            <w:pPr>
              <w:jc w:val="both"/>
            </w:pPr>
          </w:p>
          <w:p w14:paraId="281F49DA" w14:textId="77777777" w:rsidR="006C3C9F" w:rsidRDefault="006C3C9F" w:rsidP="00823A87">
            <w:pPr>
              <w:jc w:val="both"/>
            </w:pPr>
          </w:p>
          <w:p w14:paraId="5360E83E" w14:textId="77777777" w:rsidR="006C3C9F" w:rsidRDefault="006C3C9F" w:rsidP="00823A87">
            <w:pPr>
              <w:jc w:val="both"/>
            </w:pPr>
          </w:p>
        </w:tc>
      </w:tr>
    </w:tbl>
    <w:p w14:paraId="55188640" w14:textId="77777777" w:rsidR="006C3C9F" w:rsidRDefault="006C3C9F" w:rsidP="00823A87">
      <w:pPr>
        <w:jc w:val="both"/>
      </w:pPr>
    </w:p>
    <w:p w14:paraId="28E32A54" w14:textId="77777777" w:rsidR="006C3C9F" w:rsidRDefault="006C3C9F" w:rsidP="00823A87">
      <w:pPr>
        <w:jc w:val="both"/>
        <w:rPr>
          <w:b/>
        </w:rPr>
      </w:pPr>
    </w:p>
    <w:p w14:paraId="2DDBB3A1" w14:textId="77777777" w:rsidR="006C3C9F" w:rsidRDefault="006C3C9F" w:rsidP="00823A87">
      <w:pPr>
        <w:jc w:val="both"/>
        <w:rPr>
          <w:b/>
        </w:rPr>
      </w:pPr>
      <w:r>
        <w:rPr>
          <w:b/>
        </w:rPr>
        <w:t>Land:</w:t>
      </w:r>
    </w:p>
    <w:p w14:paraId="6086FC88" w14:textId="77777777" w:rsidR="006C3C9F" w:rsidRDefault="006C3C9F" w:rsidP="00823A87">
      <w:pPr>
        <w:jc w:val="both"/>
        <w:rPr>
          <w:b/>
        </w:rPr>
      </w:pPr>
    </w:p>
    <w:p w14:paraId="3592CD77" w14:textId="77777777" w:rsidR="006C3C9F" w:rsidRDefault="006C3C9F" w:rsidP="00823A87">
      <w:pPr>
        <w:pStyle w:val="ListParagraph"/>
        <w:numPr>
          <w:ilvl w:val="0"/>
          <w:numId w:val="2"/>
        </w:numPr>
        <w:jc w:val="both"/>
      </w:pPr>
      <w:r>
        <w:t>Details of any beneficial interest that I or my partner has in land within ELPBA that entitles me or my partner to occupy (alone or jointly with another) that land, or to receive income from it.</w:t>
      </w:r>
    </w:p>
    <w:p w14:paraId="5BE122D3" w14:textId="77777777" w:rsidR="006C3C9F" w:rsidRDefault="006C3C9F" w:rsidP="00823A87">
      <w:pPr>
        <w:pStyle w:val="ListParagraph"/>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C3C9F" w14:paraId="170C12B2" w14:textId="77777777" w:rsidTr="00466AF1">
        <w:tc>
          <w:tcPr>
            <w:tcW w:w="9242" w:type="dxa"/>
          </w:tcPr>
          <w:p w14:paraId="6701D543" w14:textId="77777777" w:rsidR="006C3C9F" w:rsidRDefault="006C3C9F" w:rsidP="00823A87">
            <w:pPr>
              <w:jc w:val="both"/>
            </w:pPr>
          </w:p>
          <w:p w14:paraId="4C5F58A9" w14:textId="6E93E1CD" w:rsidR="006C3C9F" w:rsidRDefault="002E5610" w:rsidP="00823A87">
            <w:pPr>
              <w:jc w:val="both"/>
            </w:pPr>
            <w:r>
              <w:t>Home address</w:t>
            </w:r>
          </w:p>
          <w:p w14:paraId="00D925C3" w14:textId="77777777" w:rsidR="006C3C9F" w:rsidRDefault="006C3C9F" w:rsidP="00823A87">
            <w:pPr>
              <w:jc w:val="both"/>
            </w:pPr>
          </w:p>
          <w:p w14:paraId="258A5F91" w14:textId="77777777" w:rsidR="006C3C9F" w:rsidRDefault="006C3C9F" w:rsidP="00823A87">
            <w:pPr>
              <w:jc w:val="both"/>
            </w:pPr>
          </w:p>
          <w:p w14:paraId="4880FA38" w14:textId="77777777" w:rsidR="006C3C9F" w:rsidRDefault="006C3C9F" w:rsidP="00823A87">
            <w:pPr>
              <w:jc w:val="both"/>
            </w:pPr>
          </w:p>
        </w:tc>
      </w:tr>
    </w:tbl>
    <w:p w14:paraId="4535F873" w14:textId="77777777" w:rsidR="006C3C9F" w:rsidRDefault="006C3C9F" w:rsidP="00823A87">
      <w:pPr>
        <w:jc w:val="both"/>
        <w:rPr>
          <w:b/>
        </w:rPr>
      </w:pPr>
    </w:p>
    <w:p w14:paraId="4289400D" w14:textId="77777777" w:rsidR="006C3C9F" w:rsidRDefault="006C3C9F" w:rsidP="00823A87">
      <w:pPr>
        <w:jc w:val="both"/>
        <w:rPr>
          <w:b/>
        </w:rPr>
      </w:pPr>
      <w:r>
        <w:rPr>
          <w:b/>
        </w:rPr>
        <w:t>Licences:</w:t>
      </w:r>
    </w:p>
    <w:p w14:paraId="266AF842" w14:textId="77777777" w:rsidR="006C3C9F" w:rsidRDefault="006C3C9F" w:rsidP="00823A87">
      <w:pPr>
        <w:jc w:val="both"/>
        <w:rPr>
          <w:b/>
        </w:rPr>
      </w:pPr>
    </w:p>
    <w:p w14:paraId="70C2C507" w14:textId="77777777" w:rsidR="006C3C9F" w:rsidRDefault="006C3C9F" w:rsidP="00823A87">
      <w:pPr>
        <w:pStyle w:val="ListParagraph"/>
        <w:numPr>
          <w:ilvl w:val="0"/>
          <w:numId w:val="2"/>
        </w:numPr>
        <w:jc w:val="both"/>
      </w:pPr>
      <w:r>
        <w:t>Details of any licence that entitles me or my partner (alone or jointly with others) to occupy land in ELPBA for a month or longer.</w:t>
      </w:r>
    </w:p>
    <w:p w14:paraId="7B0DA190" w14:textId="77777777" w:rsidR="006C3C9F" w:rsidRDefault="006C3C9F" w:rsidP="00823A8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C3C9F" w14:paraId="051D44F6" w14:textId="77777777" w:rsidTr="00466AF1">
        <w:tc>
          <w:tcPr>
            <w:tcW w:w="9242" w:type="dxa"/>
          </w:tcPr>
          <w:p w14:paraId="54FC139D" w14:textId="77777777" w:rsidR="006C3C9F" w:rsidRDefault="006C3C9F" w:rsidP="00823A87">
            <w:pPr>
              <w:jc w:val="both"/>
            </w:pPr>
          </w:p>
          <w:p w14:paraId="65894314" w14:textId="77777777" w:rsidR="006C3C9F" w:rsidRDefault="006C3C9F" w:rsidP="00823A87">
            <w:pPr>
              <w:jc w:val="both"/>
            </w:pPr>
          </w:p>
          <w:p w14:paraId="5DDF3652" w14:textId="77777777" w:rsidR="006C3C9F" w:rsidRDefault="006C3C9F" w:rsidP="00823A87">
            <w:pPr>
              <w:jc w:val="both"/>
            </w:pPr>
          </w:p>
          <w:p w14:paraId="5733E2BF" w14:textId="77777777" w:rsidR="006C3C9F" w:rsidRDefault="006C3C9F" w:rsidP="00823A87">
            <w:pPr>
              <w:jc w:val="both"/>
            </w:pPr>
          </w:p>
          <w:p w14:paraId="7C8E95FF" w14:textId="77777777" w:rsidR="006C3C9F" w:rsidRDefault="006C3C9F" w:rsidP="00823A87">
            <w:pPr>
              <w:jc w:val="both"/>
            </w:pPr>
          </w:p>
        </w:tc>
      </w:tr>
    </w:tbl>
    <w:p w14:paraId="4EEB4571" w14:textId="77777777" w:rsidR="006C3C9F" w:rsidRDefault="006C3C9F" w:rsidP="00823A87">
      <w:pPr>
        <w:jc w:val="both"/>
        <w:rPr>
          <w:b/>
        </w:rPr>
      </w:pPr>
    </w:p>
    <w:p w14:paraId="32D3E31B" w14:textId="77777777" w:rsidR="00B00A1B" w:rsidRDefault="00B00A1B" w:rsidP="00823A87">
      <w:pPr>
        <w:jc w:val="both"/>
        <w:rPr>
          <w:b/>
        </w:rPr>
      </w:pPr>
    </w:p>
    <w:p w14:paraId="05BC6199" w14:textId="77777777" w:rsidR="00B00A1B" w:rsidRDefault="00B00A1B" w:rsidP="00823A87">
      <w:pPr>
        <w:jc w:val="both"/>
        <w:rPr>
          <w:b/>
        </w:rPr>
      </w:pPr>
    </w:p>
    <w:p w14:paraId="26F8D571" w14:textId="77777777" w:rsidR="006C3C9F" w:rsidRDefault="006C3C9F" w:rsidP="00823A87">
      <w:pPr>
        <w:jc w:val="both"/>
        <w:rPr>
          <w:b/>
        </w:rPr>
      </w:pPr>
      <w:r>
        <w:rPr>
          <w:b/>
        </w:rPr>
        <w:t>Corporate tenancies:</w:t>
      </w:r>
    </w:p>
    <w:p w14:paraId="332125FF" w14:textId="77777777" w:rsidR="006C3C9F" w:rsidRDefault="006C3C9F" w:rsidP="00823A87">
      <w:pPr>
        <w:jc w:val="both"/>
        <w:rPr>
          <w:b/>
        </w:rPr>
      </w:pPr>
    </w:p>
    <w:p w14:paraId="19BB683A" w14:textId="77777777" w:rsidR="006C3C9F" w:rsidRDefault="006C3C9F" w:rsidP="00823A87">
      <w:pPr>
        <w:pStyle w:val="ListParagraph"/>
        <w:numPr>
          <w:ilvl w:val="0"/>
          <w:numId w:val="2"/>
        </w:numPr>
        <w:jc w:val="both"/>
      </w:pPr>
      <w:r>
        <w:t xml:space="preserve">Details of any tenancy where, to my knowledge, (a) the ELPBA is the </w:t>
      </w:r>
      <w:r>
        <w:tab/>
        <w:t xml:space="preserve">landlord; and (b) the tenant is (i) a firm in which I (or my partner) is a partner, (ii) a body corporate of which I (or my partner) is a </w:t>
      </w:r>
      <w:r>
        <w:rPr>
          <w:i/>
        </w:rPr>
        <w:t xml:space="preserve">director, </w:t>
      </w:r>
      <w:r>
        <w:t xml:space="preserve">or (iii) (i) a firm or a body corporate that in the </w:t>
      </w:r>
      <w:r>
        <w:rPr>
          <w:i/>
        </w:rPr>
        <w:t>securities</w:t>
      </w:r>
      <w:r>
        <w:t xml:space="preserve"> of which I (or my partner) has a </w:t>
      </w:r>
      <w:r>
        <w:tab/>
        <w:t>beneficial interest.</w:t>
      </w:r>
    </w:p>
    <w:p w14:paraId="459A4293" w14:textId="77777777" w:rsidR="006C3C9F" w:rsidRDefault="006C3C9F" w:rsidP="00823A87">
      <w:pPr>
        <w:pStyle w:val="ListParagraph"/>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C3C9F" w14:paraId="2730A31C" w14:textId="77777777" w:rsidTr="00466AF1">
        <w:tc>
          <w:tcPr>
            <w:tcW w:w="9242" w:type="dxa"/>
          </w:tcPr>
          <w:p w14:paraId="49F8E282" w14:textId="77777777" w:rsidR="006C3C9F" w:rsidRDefault="006C3C9F" w:rsidP="00823A87">
            <w:pPr>
              <w:jc w:val="both"/>
            </w:pPr>
          </w:p>
          <w:p w14:paraId="6C167EA6" w14:textId="77777777" w:rsidR="006C3C9F" w:rsidRDefault="006C3C9F" w:rsidP="00823A87">
            <w:pPr>
              <w:jc w:val="both"/>
            </w:pPr>
          </w:p>
          <w:p w14:paraId="360595F3" w14:textId="77777777" w:rsidR="006C3C9F" w:rsidRDefault="006C3C9F" w:rsidP="00823A87">
            <w:pPr>
              <w:jc w:val="both"/>
            </w:pPr>
          </w:p>
          <w:p w14:paraId="0F5657A2" w14:textId="77777777" w:rsidR="006C3C9F" w:rsidRDefault="006C3C9F" w:rsidP="00823A87">
            <w:pPr>
              <w:jc w:val="both"/>
            </w:pPr>
          </w:p>
          <w:p w14:paraId="7E6C98D8" w14:textId="77777777" w:rsidR="006C3C9F" w:rsidRDefault="006C3C9F" w:rsidP="00823A87">
            <w:pPr>
              <w:jc w:val="both"/>
            </w:pPr>
          </w:p>
        </w:tc>
      </w:tr>
    </w:tbl>
    <w:p w14:paraId="0FEE40C4" w14:textId="77777777" w:rsidR="006C3C9F" w:rsidRDefault="006C3C9F" w:rsidP="00823A87">
      <w:pPr>
        <w:jc w:val="both"/>
      </w:pPr>
    </w:p>
    <w:p w14:paraId="42375FA4" w14:textId="77777777" w:rsidR="00056955" w:rsidRDefault="00056955" w:rsidP="00823A87">
      <w:pPr>
        <w:jc w:val="both"/>
        <w:rPr>
          <w:b/>
        </w:rPr>
      </w:pPr>
    </w:p>
    <w:p w14:paraId="615CF882" w14:textId="77777777" w:rsidR="00056955" w:rsidRDefault="00056955" w:rsidP="00823A87">
      <w:pPr>
        <w:jc w:val="both"/>
        <w:rPr>
          <w:b/>
        </w:rPr>
      </w:pPr>
    </w:p>
    <w:p w14:paraId="46B67C93" w14:textId="77777777" w:rsidR="00056955" w:rsidRDefault="00056955" w:rsidP="00823A87">
      <w:pPr>
        <w:jc w:val="both"/>
        <w:rPr>
          <w:b/>
        </w:rPr>
      </w:pPr>
    </w:p>
    <w:p w14:paraId="61D5FC13" w14:textId="77777777" w:rsidR="006C3C9F" w:rsidRDefault="006C3C9F" w:rsidP="00823A87">
      <w:pPr>
        <w:jc w:val="both"/>
        <w:rPr>
          <w:b/>
        </w:rPr>
      </w:pPr>
      <w:r>
        <w:rPr>
          <w:b/>
        </w:rPr>
        <w:lastRenderedPageBreak/>
        <w:t>Securities:</w:t>
      </w:r>
    </w:p>
    <w:p w14:paraId="69345B96" w14:textId="77777777" w:rsidR="006C3C9F" w:rsidRDefault="006C3C9F" w:rsidP="00823A87">
      <w:pPr>
        <w:jc w:val="both"/>
        <w:rPr>
          <w:b/>
        </w:rPr>
      </w:pPr>
    </w:p>
    <w:p w14:paraId="18AA7EE8" w14:textId="77777777" w:rsidR="006C3C9F" w:rsidRDefault="006C3C9F" w:rsidP="00823A87">
      <w:pPr>
        <w:pStyle w:val="ListParagraph"/>
        <w:numPr>
          <w:ilvl w:val="0"/>
          <w:numId w:val="2"/>
        </w:numPr>
        <w:jc w:val="both"/>
      </w:pPr>
      <w:r>
        <w:t xml:space="preserve">Details of beneficial interest that I or my partner has in the securities of a body where (a) that body (to my knowledge) has a place of business or land in the ELPBA; and (b) either (i) the total nominal value of the securities that I or my partner has exceeds £25,000 or one hundredth of the total issued share capital of that body; or (ii) if the share capital of that body is of more than one </w:t>
      </w:r>
      <w:r>
        <w:tab/>
        <w:t xml:space="preserve">class in which I or my partner has a beneficial interest exceeds one hundredth </w:t>
      </w:r>
      <w:r>
        <w:tab/>
        <w:t>of the total issued share capital of that class.</w:t>
      </w:r>
    </w:p>
    <w:p w14:paraId="5FD355F5" w14:textId="77777777" w:rsidR="006C3C9F" w:rsidRDefault="006C3C9F" w:rsidP="00823A87">
      <w:pPr>
        <w:pStyle w:val="ListParagraph"/>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C3C9F" w14:paraId="229A2228" w14:textId="77777777" w:rsidTr="00466AF1">
        <w:tc>
          <w:tcPr>
            <w:tcW w:w="9242" w:type="dxa"/>
          </w:tcPr>
          <w:p w14:paraId="49958360" w14:textId="77777777" w:rsidR="006C3C9F" w:rsidRDefault="006C3C9F" w:rsidP="00823A87">
            <w:pPr>
              <w:pStyle w:val="ListParagraph"/>
              <w:ind w:left="0"/>
              <w:jc w:val="both"/>
            </w:pPr>
          </w:p>
          <w:p w14:paraId="07DDDEE2" w14:textId="77777777" w:rsidR="006C3C9F" w:rsidRDefault="006C3C9F" w:rsidP="00823A87">
            <w:pPr>
              <w:pStyle w:val="ListParagraph"/>
              <w:ind w:left="0"/>
              <w:jc w:val="both"/>
            </w:pPr>
          </w:p>
          <w:p w14:paraId="65BC31E1" w14:textId="77777777" w:rsidR="006C3C9F" w:rsidRDefault="006C3C9F" w:rsidP="00823A87">
            <w:pPr>
              <w:pStyle w:val="ListParagraph"/>
              <w:ind w:left="0"/>
              <w:jc w:val="both"/>
            </w:pPr>
          </w:p>
          <w:p w14:paraId="7FD28443" w14:textId="77777777" w:rsidR="006C3C9F" w:rsidRDefault="006C3C9F" w:rsidP="00823A87">
            <w:pPr>
              <w:pStyle w:val="ListParagraph"/>
              <w:ind w:left="0"/>
              <w:jc w:val="both"/>
            </w:pPr>
          </w:p>
          <w:p w14:paraId="4A290463" w14:textId="77777777" w:rsidR="006C3C9F" w:rsidRDefault="006C3C9F" w:rsidP="00823A87">
            <w:pPr>
              <w:pStyle w:val="ListParagraph"/>
              <w:ind w:left="0"/>
              <w:jc w:val="both"/>
            </w:pPr>
          </w:p>
        </w:tc>
      </w:tr>
    </w:tbl>
    <w:p w14:paraId="0E1D2A5B" w14:textId="77777777" w:rsidR="00056955" w:rsidRDefault="00056955" w:rsidP="00823A87">
      <w:pPr>
        <w:jc w:val="both"/>
        <w:rPr>
          <w:b/>
        </w:rPr>
      </w:pPr>
    </w:p>
    <w:p w14:paraId="0FEEA606" w14:textId="77777777" w:rsidR="00056955" w:rsidRDefault="00056955" w:rsidP="00823A87">
      <w:pPr>
        <w:jc w:val="both"/>
        <w:rPr>
          <w:b/>
        </w:rPr>
      </w:pPr>
    </w:p>
    <w:p w14:paraId="5163FA29" w14:textId="77777777" w:rsidR="006C3C9F" w:rsidRDefault="006C3C9F" w:rsidP="00823A87">
      <w:pPr>
        <w:jc w:val="both"/>
        <w:rPr>
          <w:b/>
        </w:rPr>
      </w:pPr>
      <w:r w:rsidRPr="00266F67">
        <w:rPr>
          <w:b/>
        </w:rPr>
        <w:t>Any other unremunerated interests or membership:</w:t>
      </w:r>
    </w:p>
    <w:p w14:paraId="0380E9C3" w14:textId="77777777" w:rsidR="006C3C9F" w:rsidRPr="00266F67" w:rsidRDefault="006C3C9F" w:rsidP="00823A87">
      <w:pPr>
        <w:jc w:val="both"/>
        <w:rPr>
          <w:b/>
        </w:rPr>
      </w:pPr>
    </w:p>
    <w:p w14:paraId="0394A2C7" w14:textId="77777777" w:rsidR="006C3C9F" w:rsidRPr="00C7277E" w:rsidRDefault="006C3C9F" w:rsidP="00823A87">
      <w:pPr>
        <w:pStyle w:val="ListParagraph"/>
        <w:numPr>
          <w:ilvl w:val="0"/>
          <w:numId w:val="2"/>
        </w:numPr>
        <w:jc w:val="both"/>
      </w:pPr>
      <w:r w:rsidRPr="00C7277E">
        <w:t xml:space="preserve">This could include any formal roles within charitable organisations, school governors etc. </w:t>
      </w:r>
    </w:p>
    <w:p w14:paraId="783563F6" w14:textId="77777777" w:rsidR="006C3C9F" w:rsidRDefault="006C3C9F" w:rsidP="00823A87">
      <w:pPr>
        <w:jc w:val="both"/>
        <w:rPr>
          <w:b/>
        </w:rPr>
      </w:pPr>
    </w:p>
    <w:p w14:paraId="3348D2FF" w14:textId="77777777" w:rsidR="006C3C9F" w:rsidRPr="00C7277E" w:rsidRDefault="006C3C9F" w:rsidP="00823A87">
      <w:pPr>
        <w:pBdr>
          <w:top w:val="single" w:sz="4" w:space="1" w:color="auto"/>
          <w:left w:val="single" w:sz="4" w:space="4" w:color="auto"/>
          <w:bottom w:val="single" w:sz="4" w:space="1" w:color="auto"/>
          <w:right w:val="single" w:sz="4" w:space="4" w:color="auto"/>
        </w:pBdr>
        <w:jc w:val="both"/>
        <w:rPr>
          <w:b/>
        </w:rPr>
      </w:pPr>
    </w:p>
    <w:p w14:paraId="0BD35995" w14:textId="77777777" w:rsidR="006C3C9F" w:rsidRPr="00C7277E" w:rsidRDefault="006C3C9F" w:rsidP="00823A87">
      <w:pPr>
        <w:pBdr>
          <w:top w:val="single" w:sz="4" w:space="1" w:color="auto"/>
          <w:left w:val="single" w:sz="4" w:space="4" w:color="auto"/>
          <w:bottom w:val="single" w:sz="4" w:space="1" w:color="auto"/>
          <w:right w:val="single" w:sz="4" w:space="4" w:color="auto"/>
        </w:pBdr>
        <w:jc w:val="both"/>
        <w:rPr>
          <w:b/>
        </w:rPr>
      </w:pPr>
    </w:p>
    <w:p w14:paraId="46204D8B" w14:textId="5579CC69" w:rsidR="006C3C9F" w:rsidRDefault="002E5610" w:rsidP="00823A87">
      <w:pPr>
        <w:pBdr>
          <w:top w:val="single" w:sz="4" w:space="1" w:color="auto"/>
          <w:left w:val="single" w:sz="4" w:space="4" w:color="auto"/>
          <w:bottom w:val="single" w:sz="4" w:space="1" w:color="auto"/>
          <w:right w:val="single" w:sz="4" w:space="4" w:color="auto"/>
        </w:pBdr>
        <w:jc w:val="both"/>
        <w:rPr>
          <w:b/>
        </w:rPr>
      </w:pPr>
      <w:r>
        <w:rPr>
          <w:b/>
        </w:rPr>
        <w:t>Inspired learning multi academy trust – non executive director</w:t>
      </w:r>
    </w:p>
    <w:p w14:paraId="3CA3C730" w14:textId="221C1D45" w:rsidR="002E5610" w:rsidRDefault="002E5610" w:rsidP="00823A87">
      <w:pPr>
        <w:pBdr>
          <w:top w:val="single" w:sz="4" w:space="1" w:color="auto"/>
          <w:left w:val="single" w:sz="4" w:space="4" w:color="auto"/>
          <w:bottom w:val="single" w:sz="4" w:space="1" w:color="auto"/>
          <w:right w:val="single" w:sz="4" w:space="4" w:color="auto"/>
        </w:pBdr>
        <w:jc w:val="both"/>
        <w:rPr>
          <w:b/>
        </w:rPr>
      </w:pPr>
      <w:r>
        <w:rPr>
          <w:b/>
        </w:rPr>
        <w:t>Friend of Chatterley Whitfield CIO – Trustee</w:t>
      </w:r>
    </w:p>
    <w:p w14:paraId="575D8CFD" w14:textId="5C9E32D0" w:rsidR="002E5610" w:rsidRPr="00C7277E" w:rsidRDefault="002E5610" w:rsidP="00823A87">
      <w:pPr>
        <w:pBdr>
          <w:top w:val="single" w:sz="4" w:space="1" w:color="auto"/>
          <w:left w:val="single" w:sz="4" w:space="4" w:color="auto"/>
          <w:bottom w:val="single" w:sz="4" w:space="1" w:color="auto"/>
          <w:right w:val="single" w:sz="4" w:space="4" w:color="auto"/>
        </w:pBdr>
        <w:jc w:val="both"/>
        <w:rPr>
          <w:b/>
        </w:rPr>
      </w:pPr>
      <w:r>
        <w:rPr>
          <w:b/>
        </w:rPr>
        <w:t>Conservative Party- Member</w:t>
      </w:r>
    </w:p>
    <w:p w14:paraId="604BB1F9" w14:textId="450CD47A" w:rsidR="006C3C9F" w:rsidRDefault="002E5610" w:rsidP="00823A87">
      <w:pPr>
        <w:pBdr>
          <w:top w:val="single" w:sz="4" w:space="1" w:color="auto"/>
          <w:left w:val="single" w:sz="4" w:space="4" w:color="auto"/>
          <w:bottom w:val="single" w:sz="4" w:space="1" w:color="auto"/>
          <w:right w:val="single" w:sz="4" w:space="4" w:color="auto"/>
        </w:pBdr>
        <w:jc w:val="both"/>
        <w:rPr>
          <w:b/>
        </w:rPr>
      </w:pPr>
      <w:r>
        <w:rPr>
          <w:b/>
        </w:rPr>
        <w:t>Conservative Councillor Association- member</w:t>
      </w:r>
    </w:p>
    <w:p w14:paraId="18403539" w14:textId="3824BD37" w:rsidR="002E5610" w:rsidRDefault="002E5610" w:rsidP="00823A87">
      <w:pPr>
        <w:pBdr>
          <w:top w:val="single" w:sz="4" w:space="1" w:color="auto"/>
          <w:left w:val="single" w:sz="4" w:space="4" w:color="auto"/>
          <w:bottom w:val="single" w:sz="4" w:space="1" w:color="auto"/>
          <w:right w:val="single" w:sz="4" w:space="4" w:color="auto"/>
        </w:pBdr>
        <w:jc w:val="both"/>
        <w:rPr>
          <w:b/>
        </w:rPr>
      </w:pPr>
      <w:r>
        <w:rPr>
          <w:b/>
        </w:rPr>
        <w:t>Local Government Association – Peer Mentor</w:t>
      </w:r>
    </w:p>
    <w:p w14:paraId="747BB55A" w14:textId="14BA918C" w:rsidR="002E5610" w:rsidRDefault="002E5610" w:rsidP="00823A87">
      <w:pPr>
        <w:pBdr>
          <w:top w:val="single" w:sz="4" w:space="1" w:color="auto"/>
          <w:left w:val="single" w:sz="4" w:space="4" w:color="auto"/>
          <w:bottom w:val="single" w:sz="4" w:space="1" w:color="auto"/>
          <w:right w:val="single" w:sz="4" w:space="4" w:color="auto"/>
        </w:pBdr>
        <w:jc w:val="both"/>
        <w:rPr>
          <w:b/>
        </w:rPr>
      </w:pPr>
      <w:r>
        <w:rPr>
          <w:b/>
        </w:rPr>
        <w:t>Staffordshire Safer roads partnership- co chair</w:t>
      </w:r>
    </w:p>
    <w:p w14:paraId="546E60BB" w14:textId="660DFF1E" w:rsidR="002E5610" w:rsidRPr="00C7277E" w:rsidRDefault="002E5610" w:rsidP="00823A87">
      <w:pPr>
        <w:pBdr>
          <w:top w:val="single" w:sz="4" w:space="1" w:color="auto"/>
          <w:left w:val="single" w:sz="4" w:space="4" w:color="auto"/>
          <w:bottom w:val="single" w:sz="4" w:space="1" w:color="auto"/>
          <w:right w:val="single" w:sz="4" w:space="4" w:color="auto"/>
        </w:pBdr>
        <w:jc w:val="both"/>
        <w:rPr>
          <w:b/>
        </w:rPr>
      </w:pPr>
      <w:r>
        <w:rPr>
          <w:b/>
        </w:rPr>
        <w:t>Stoke-on-Trent Conservative Federation- Deputy Chairman</w:t>
      </w:r>
    </w:p>
    <w:p w14:paraId="52F78D8D" w14:textId="77777777" w:rsidR="006C3C9F" w:rsidRPr="00C7277E" w:rsidRDefault="006C3C9F" w:rsidP="00823A87">
      <w:pPr>
        <w:pBdr>
          <w:top w:val="single" w:sz="4" w:space="1" w:color="auto"/>
          <w:left w:val="single" w:sz="4" w:space="4" w:color="auto"/>
          <w:bottom w:val="single" w:sz="4" w:space="1" w:color="auto"/>
          <w:right w:val="single" w:sz="4" w:space="4" w:color="auto"/>
        </w:pBdr>
        <w:jc w:val="both"/>
        <w:rPr>
          <w:b/>
        </w:rPr>
      </w:pPr>
    </w:p>
    <w:p w14:paraId="7DFE29DE" w14:textId="77777777" w:rsidR="00056955" w:rsidRDefault="00056955" w:rsidP="00823A87">
      <w:pPr>
        <w:tabs>
          <w:tab w:val="left" w:pos="0"/>
          <w:tab w:val="left" w:pos="540"/>
          <w:tab w:val="left" w:pos="1080"/>
          <w:tab w:val="left" w:pos="1620"/>
          <w:tab w:val="left" w:pos="6480"/>
        </w:tabs>
        <w:suppressAutoHyphens/>
        <w:spacing w:before="240" w:line="225" w:lineRule="auto"/>
        <w:jc w:val="both"/>
        <w:rPr>
          <w:rFonts w:cs="Arial"/>
          <w:b/>
          <w:spacing w:val="-2"/>
          <w:szCs w:val="24"/>
        </w:rPr>
      </w:pPr>
    </w:p>
    <w:p w14:paraId="1A992D13" w14:textId="77777777" w:rsidR="006C3C9F" w:rsidRDefault="006C3C9F" w:rsidP="00823A87">
      <w:pPr>
        <w:tabs>
          <w:tab w:val="left" w:pos="0"/>
          <w:tab w:val="left" w:pos="540"/>
          <w:tab w:val="left" w:pos="1080"/>
          <w:tab w:val="left" w:pos="1620"/>
          <w:tab w:val="left" w:pos="6480"/>
        </w:tabs>
        <w:suppressAutoHyphens/>
        <w:spacing w:before="240" w:line="225" w:lineRule="auto"/>
        <w:jc w:val="both"/>
        <w:rPr>
          <w:rFonts w:cs="Arial"/>
          <w:b/>
          <w:spacing w:val="-2"/>
          <w:szCs w:val="24"/>
        </w:rPr>
      </w:pPr>
      <w:r>
        <w:rPr>
          <w:rFonts w:cs="Arial"/>
          <w:b/>
          <w:spacing w:val="-2"/>
          <w:szCs w:val="24"/>
        </w:rPr>
        <w:t>Gifts and Hospitality:</w:t>
      </w:r>
    </w:p>
    <w:p w14:paraId="0162FC76" w14:textId="77777777" w:rsidR="006C3C9F" w:rsidRDefault="006C3C9F" w:rsidP="00823A87">
      <w:pPr>
        <w:tabs>
          <w:tab w:val="left" w:pos="0"/>
          <w:tab w:val="left" w:pos="540"/>
          <w:tab w:val="left" w:pos="1080"/>
          <w:tab w:val="left" w:pos="1620"/>
          <w:tab w:val="left" w:pos="6480"/>
        </w:tabs>
        <w:suppressAutoHyphens/>
        <w:spacing w:line="225" w:lineRule="auto"/>
        <w:jc w:val="both"/>
        <w:rPr>
          <w:rFonts w:cs="Arial"/>
          <w:b/>
          <w:i/>
          <w:spacing w:val="-2"/>
          <w:sz w:val="20"/>
        </w:rPr>
      </w:pPr>
    </w:p>
    <w:p w14:paraId="4D7BE414" w14:textId="77777777" w:rsidR="006C3C9F" w:rsidRPr="00C7277E" w:rsidRDefault="006C3C9F" w:rsidP="00823A87">
      <w:pPr>
        <w:pStyle w:val="ListParagraph"/>
        <w:numPr>
          <w:ilvl w:val="0"/>
          <w:numId w:val="3"/>
        </w:numPr>
        <w:ind w:hanging="720"/>
        <w:jc w:val="both"/>
      </w:pPr>
      <w:r w:rsidRPr="00C7277E">
        <w:t>The interests of any person from whom the relevant person has received a gift or hospitality with an estimated value of at least £25.</w:t>
      </w:r>
    </w:p>
    <w:p w14:paraId="24E9A95D" w14:textId="77777777" w:rsidR="006C3C9F" w:rsidRPr="00C7277E" w:rsidRDefault="006C3C9F" w:rsidP="00823A87">
      <w:pPr>
        <w:jc w:val="both"/>
        <w:rPr>
          <w:b/>
        </w:rPr>
      </w:pPr>
    </w:p>
    <w:p w14:paraId="33130869" w14:textId="77777777" w:rsidR="006C3C9F" w:rsidRDefault="006C3C9F" w:rsidP="00823A87">
      <w:pPr>
        <w:pBdr>
          <w:top w:val="single" w:sz="4" w:space="1" w:color="auto"/>
          <w:left w:val="single" w:sz="4" w:space="4" w:color="auto"/>
          <w:bottom w:val="single" w:sz="4" w:space="1" w:color="auto"/>
          <w:right w:val="single" w:sz="4" w:space="4" w:color="auto"/>
        </w:pBdr>
        <w:jc w:val="both"/>
        <w:rPr>
          <w:b/>
        </w:rPr>
      </w:pPr>
    </w:p>
    <w:p w14:paraId="7C3683C0" w14:textId="77777777" w:rsidR="006C3C9F" w:rsidRDefault="006C3C9F" w:rsidP="00823A87">
      <w:pPr>
        <w:pBdr>
          <w:top w:val="single" w:sz="4" w:space="1" w:color="auto"/>
          <w:left w:val="single" w:sz="4" w:space="4" w:color="auto"/>
          <w:bottom w:val="single" w:sz="4" w:space="1" w:color="auto"/>
          <w:right w:val="single" w:sz="4" w:space="4" w:color="auto"/>
        </w:pBdr>
        <w:jc w:val="both"/>
        <w:rPr>
          <w:b/>
        </w:rPr>
      </w:pPr>
    </w:p>
    <w:p w14:paraId="52695443" w14:textId="77777777" w:rsidR="006C3C9F" w:rsidRDefault="006C3C9F" w:rsidP="00823A87">
      <w:pPr>
        <w:pBdr>
          <w:top w:val="single" w:sz="4" w:space="1" w:color="auto"/>
          <w:left w:val="single" w:sz="4" w:space="4" w:color="auto"/>
          <w:bottom w:val="single" w:sz="4" w:space="1" w:color="auto"/>
          <w:right w:val="single" w:sz="4" w:space="4" w:color="auto"/>
        </w:pBdr>
        <w:jc w:val="both"/>
        <w:rPr>
          <w:b/>
        </w:rPr>
      </w:pPr>
    </w:p>
    <w:p w14:paraId="2DD25D64" w14:textId="77777777" w:rsidR="006C3C9F" w:rsidRDefault="006C3C9F" w:rsidP="00823A87">
      <w:pPr>
        <w:pBdr>
          <w:top w:val="single" w:sz="4" w:space="1" w:color="auto"/>
          <w:left w:val="single" w:sz="4" w:space="4" w:color="auto"/>
          <w:bottom w:val="single" w:sz="4" w:space="1" w:color="auto"/>
          <w:right w:val="single" w:sz="4" w:space="4" w:color="auto"/>
        </w:pBdr>
        <w:jc w:val="both"/>
        <w:rPr>
          <w:b/>
        </w:rPr>
      </w:pPr>
    </w:p>
    <w:p w14:paraId="7A559101" w14:textId="77777777" w:rsidR="006C3C9F" w:rsidRDefault="006C3C9F" w:rsidP="00823A87">
      <w:pPr>
        <w:pBdr>
          <w:top w:val="single" w:sz="4" w:space="1" w:color="auto"/>
          <w:left w:val="single" w:sz="4" w:space="4" w:color="auto"/>
          <w:bottom w:val="single" w:sz="4" w:space="1" w:color="auto"/>
          <w:right w:val="single" w:sz="4" w:space="4" w:color="auto"/>
        </w:pBdr>
        <w:jc w:val="both"/>
        <w:rPr>
          <w:b/>
        </w:rPr>
      </w:pPr>
    </w:p>
    <w:p w14:paraId="3FA8BEBC" w14:textId="77777777" w:rsidR="006C3C9F" w:rsidRDefault="006C3C9F" w:rsidP="00823A87">
      <w:pPr>
        <w:jc w:val="both"/>
        <w:rPr>
          <w:b/>
        </w:rPr>
      </w:pPr>
    </w:p>
    <w:p w14:paraId="47AA1760" w14:textId="77777777" w:rsidR="00056955" w:rsidRDefault="00056955" w:rsidP="00823A87">
      <w:pPr>
        <w:jc w:val="both"/>
        <w:rPr>
          <w:b/>
        </w:rPr>
      </w:pPr>
    </w:p>
    <w:p w14:paraId="634F98FC" w14:textId="77777777" w:rsidR="00056955" w:rsidRDefault="00056955" w:rsidP="00823A87">
      <w:pPr>
        <w:jc w:val="both"/>
        <w:rPr>
          <w:b/>
        </w:rPr>
      </w:pPr>
    </w:p>
    <w:p w14:paraId="7FACF6F3" w14:textId="77777777" w:rsidR="00056955" w:rsidRDefault="00056955" w:rsidP="00823A87">
      <w:pPr>
        <w:jc w:val="both"/>
        <w:rPr>
          <w:b/>
        </w:rPr>
      </w:pPr>
    </w:p>
    <w:p w14:paraId="298ACEB3" w14:textId="77777777" w:rsidR="00056955" w:rsidRDefault="00056955" w:rsidP="00823A87">
      <w:pPr>
        <w:jc w:val="both"/>
        <w:rPr>
          <w:b/>
        </w:rPr>
      </w:pPr>
    </w:p>
    <w:p w14:paraId="4D287DC5" w14:textId="77777777" w:rsidR="00056955" w:rsidRDefault="00056955" w:rsidP="00823A87">
      <w:pPr>
        <w:jc w:val="both"/>
        <w:rPr>
          <w:b/>
        </w:rPr>
      </w:pPr>
    </w:p>
    <w:p w14:paraId="256DD91E" w14:textId="77777777" w:rsidR="00056955" w:rsidRDefault="00056955" w:rsidP="00823A87">
      <w:pPr>
        <w:jc w:val="both"/>
        <w:rPr>
          <w:b/>
        </w:rPr>
      </w:pPr>
    </w:p>
    <w:p w14:paraId="022F129E" w14:textId="77777777" w:rsidR="00056955" w:rsidRDefault="00056955" w:rsidP="00823A87">
      <w:pPr>
        <w:jc w:val="both"/>
        <w:rPr>
          <w:b/>
        </w:rPr>
      </w:pPr>
    </w:p>
    <w:p w14:paraId="62E9EC25" w14:textId="77777777" w:rsidR="00056955" w:rsidRDefault="00056955" w:rsidP="00823A87">
      <w:pPr>
        <w:jc w:val="both"/>
        <w:rPr>
          <w:b/>
        </w:rPr>
      </w:pPr>
    </w:p>
    <w:p w14:paraId="431542DA" w14:textId="77777777" w:rsidR="00056955" w:rsidRDefault="00056955" w:rsidP="00823A87">
      <w:pPr>
        <w:jc w:val="both"/>
        <w:rPr>
          <w:b/>
        </w:rPr>
      </w:pPr>
    </w:p>
    <w:p w14:paraId="21B275E5" w14:textId="77777777" w:rsidR="00056955" w:rsidRDefault="00056955" w:rsidP="00823A87">
      <w:pPr>
        <w:jc w:val="both"/>
        <w:rPr>
          <w:b/>
        </w:rPr>
      </w:pPr>
    </w:p>
    <w:p w14:paraId="56619DB8" w14:textId="77777777" w:rsidR="006C3C9F" w:rsidRDefault="006C3C9F" w:rsidP="00823A87">
      <w:pPr>
        <w:jc w:val="both"/>
        <w:rPr>
          <w:b/>
        </w:rPr>
      </w:pPr>
      <w:r>
        <w:rPr>
          <w:b/>
        </w:rPr>
        <w:t>DECLARATION</w:t>
      </w:r>
    </w:p>
    <w:p w14:paraId="79EC7947" w14:textId="77777777" w:rsidR="006C3C9F" w:rsidRDefault="006C3C9F" w:rsidP="00823A87">
      <w:pPr>
        <w:jc w:val="both"/>
        <w:rPr>
          <w:b/>
        </w:rPr>
      </w:pPr>
    </w:p>
    <w:p w14:paraId="7FF58609" w14:textId="77777777" w:rsidR="006C3C9F" w:rsidRDefault="006C3C9F" w:rsidP="00823A87">
      <w:pPr>
        <w:jc w:val="both"/>
        <w:rPr>
          <w:rFonts w:cs="Arial"/>
          <w:spacing w:val="-2"/>
          <w:szCs w:val="24"/>
        </w:rPr>
      </w:pPr>
      <w:r>
        <w:t xml:space="preserve">I {insert Name}, {insert Role} </w:t>
      </w:r>
      <w:r>
        <w:rPr>
          <w:rFonts w:cs="Arial"/>
          <w:spacing w:val="-2"/>
          <w:szCs w:val="24"/>
        </w:rPr>
        <w:t>recognise that it can be a criminal offence to:</w:t>
      </w:r>
    </w:p>
    <w:p w14:paraId="0924012E" w14:textId="77777777" w:rsidR="006C3C9F" w:rsidRDefault="006C3C9F" w:rsidP="00823A87">
      <w:pPr>
        <w:tabs>
          <w:tab w:val="left" w:pos="0"/>
          <w:tab w:val="left" w:pos="540"/>
          <w:tab w:val="left" w:pos="1080"/>
          <w:tab w:val="left" w:pos="1620"/>
          <w:tab w:val="left" w:pos="6480"/>
        </w:tabs>
        <w:suppressAutoHyphens/>
        <w:spacing w:line="225" w:lineRule="auto"/>
        <w:jc w:val="both"/>
        <w:rPr>
          <w:rFonts w:cs="Arial"/>
          <w:spacing w:val="-2"/>
          <w:szCs w:val="24"/>
        </w:rPr>
      </w:pPr>
    </w:p>
    <w:p w14:paraId="454E0991" w14:textId="77777777" w:rsidR="006C3C9F" w:rsidRDefault="006C3C9F" w:rsidP="00823A87">
      <w:pPr>
        <w:tabs>
          <w:tab w:val="left" w:pos="-270"/>
          <w:tab w:val="left" w:pos="540"/>
          <w:tab w:val="left" w:pos="1080"/>
          <w:tab w:val="left" w:pos="1620"/>
          <w:tab w:val="left" w:pos="6480"/>
        </w:tabs>
        <w:suppressAutoHyphens/>
        <w:spacing w:line="228" w:lineRule="auto"/>
        <w:ind w:left="432" w:right="432"/>
        <w:jc w:val="both"/>
        <w:rPr>
          <w:rFonts w:cs="Arial"/>
          <w:spacing w:val="-2"/>
          <w:szCs w:val="24"/>
        </w:rPr>
      </w:pPr>
      <w:r>
        <w:rPr>
          <w:rFonts w:cs="Arial"/>
          <w:spacing w:val="-2"/>
          <w:szCs w:val="24"/>
        </w:rPr>
        <w:t>(i) omit the information which ought to be given in this notice:</w:t>
      </w:r>
    </w:p>
    <w:p w14:paraId="5DD1E0EE" w14:textId="77777777" w:rsidR="006C3C9F" w:rsidRDefault="006C3C9F" w:rsidP="00823A87">
      <w:pPr>
        <w:tabs>
          <w:tab w:val="left" w:pos="-270"/>
          <w:tab w:val="left" w:pos="540"/>
          <w:tab w:val="left" w:pos="1080"/>
          <w:tab w:val="left" w:pos="1620"/>
          <w:tab w:val="left" w:pos="6480"/>
        </w:tabs>
        <w:suppressAutoHyphens/>
        <w:spacing w:line="228" w:lineRule="auto"/>
        <w:ind w:left="432" w:right="432"/>
        <w:jc w:val="both"/>
        <w:rPr>
          <w:rFonts w:cs="Arial"/>
          <w:spacing w:val="-2"/>
          <w:szCs w:val="24"/>
        </w:rPr>
      </w:pPr>
    </w:p>
    <w:p w14:paraId="57AF01D2" w14:textId="77777777" w:rsidR="006C3C9F" w:rsidRDefault="006C3C9F" w:rsidP="00823A87">
      <w:pPr>
        <w:tabs>
          <w:tab w:val="left" w:pos="-270"/>
          <w:tab w:val="left" w:pos="540"/>
          <w:tab w:val="left" w:pos="1080"/>
          <w:tab w:val="left" w:pos="1620"/>
          <w:tab w:val="left" w:pos="6480"/>
        </w:tabs>
        <w:suppressAutoHyphens/>
        <w:spacing w:line="228" w:lineRule="auto"/>
        <w:ind w:left="432" w:right="432"/>
        <w:jc w:val="both"/>
        <w:rPr>
          <w:rFonts w:cs="Arial"/>
          <w:spacing w:val="-2"/>
          <w:szCs w:val="24"/>
        </w:rPr>
      </w:pPr>
      <w:r>
        <w:rPr>
          <w:rFonts w:cs="Arial"/>
          <w:spacing w:val="-2"/>
          <w:szCs w:val="24"/>
        </w:rPr>
        <w:t>(ii) provide information which is materially false or misleading;</w:t>
      </w:r>
    </w:p>
    <w:p w14:paraId="6FE5BCB0" w14:textId="77777777" w:rsidR="006C3C9F" w:rsidRDefault="006C3C9F" w:rsidP="00823A87">
      <w:pPr>
        <w:tabs>
          <w:tab w:val="left" w:pos="-270"/>
          <w:tab w:val="left" w:pos="540"/>
          <w:tab w:val="left" w:pos="1080"/>
          <w:tab w:val="left" w:pos="1620"/>
          <w:tab w:val="left" w:pos="6480"/>
        </w:tabs>
        <w:suppressAutoHyphens/>
        <w:spacing w:line="228" w:lineRule="auto"/>
        <w:ind w:left="432" w:right="432"/>
        <w:jc w:val="both"/>
        <w:rPr>
          <w:rFonts w:cs="Arial"/>
          <w:spacing w:val="-2"/>
          <w:szCs w:val="24"/>
        </w:rPr>
      </w:pPr>
    </w:p>
    <w:p w14:paraId="5B849F40" w14:textId="77777777" w:rsidR="006C3C9F" w:rsidRDefault="006C3C9F" w:rsidP="00823A87">
      <w:pPr>
        <w:tabs>
          <w:tab w:val="left" w:pos="-270"/>
          <w:tab w:val="left" w:pos="540"/>
          <w:tab w:val="left" w:pos="1080"/>
          <w:tab w:val="left" w:pos="1620"/>
          <w:tab w:val="left" w:pos="6480"/>
        </w:tabs>
        <w:suppressAutoHyphens/>
        <w:spacing w:line="228" w:lineRule="auto"/>
        <w:ind w:left="432" w:right="432"/>
        <w:jc w:val="both"/>
        <w:rPr>
          <w:rFonts w:cs="Arial"/>
          <w:spacing w:val="-2"/>
          <w:szCs w:val="24"/>
        </w:rPr>
      </w:pPr>
      <w:r>
        <w:rPr>
          <w:rFonts w:cs="Arial"/>
          <w:spacing w:val="-2"/>
          <w:szCs w:val="24"/>
        </w:rPr>
        <w:t>(iii) fail to give further notices in order to:</w:t>
      </w:r>
    </w:p>
    <w:p w14:paraId="09DE4913" w14:textId="77777777" w:rsidR="006C3C9F" w:rsidRDefault="006C3C9F" w:rsidP="00823A87">
      <w:pPr>
        <w:tabs>
          <w:tab w:val="left" w:pos="0"/>
          <w:tab w:val="left" w:pos="540"/>
          <w:tab w:val="left" w:pos="1080"/>
          <w:tab w:val="left" w:pos="1620"/>
          <w:tab w:val="left" w:pos="6480"/>
        </w:tabs>
        <w:suppressAutoHyphens/>
        <w:spacing w:line="225" w:lineRule="auto"/>
        <w:jc w:val="both"/>
        <w:rPr>
          <w:rFonts w:cs="Arial"/>
          <w:spacing w:val="-2"/>
          <w:szCs w:val="24"/>
        </w:rPr>
      </w:pPr>
    </w:p>
    <w:p w14:paraId="2FA603D1" w14:textId="77777777" w:rsidR="006C3C9F" w:rsidRPr="00266F67" w:rsidRDefault="006C3C9F" w:rsidP="00823A87">
      <w:pPr>
        <w:pStyle w:val="ListParagraph"/>
        <w:numPr>
          <w:ilvl w:val="0"/>
          <w:numId w:val="4"/>
        </w:numPr>
        <w:tabs>
          <w:tab w:val="left" w:pos="-360"/>
          <w:tab w:val="left" w:pos="-270"/>
          <w:tab w:val="left" w:pos="-180"/>
          <w:tab w:val="left" w:pos="6480"/>
        </w:tabs>
        <w:suppressAutoHyphens/>
        <w:spacing w:line="228" w:lineRule="auto"/>
        <w:ind w:right="864"/>
        <w:jc w:val="both"/>
        <w:rPr>
          <w:rFonts w:cs="Arial"/>
          <w:spacing w:val="-2"/>
          <w:szCs w:val="24"/>
        </w:rPr>
      </w:pPr>
      <w:r w:rsidRPr="00266F67">
        <w:rPr>
          <w:rFonts w:cs="Arial"/>
          <w:spacing w:val="-2"/>
          <w:szCs w:val="24"/>
        </w:rPr>
        <w:t>bring up to date information given in this notice</w:t>
      </w:r>
    </w:p>
    <w:p w14:paraId="0EED3F52" w14:textId="77777777" w:rsidR="006C3C9F" w:rsidRDefault="006C3C9F" w:rsidP="00823A87">
      <w:pPr>
        <w:tabs>
          <w:tab w:val="left" w:pos="-360"/>
          <w:tab w:val="left" w:pos="-270"/>
          <w:tab w:val="left" w:pos="-180"/>
          <w:tab w:val="left" w:pos="6480"/>
        </w:tabs>
        <w:suppressAutoHyphens/>
        <w:spacing w:line="228" w:lineRule="auto"/>
        <w:ind w:left="864" w:right="864"/>
        <w:jc w:val="both"/>
        <w:rPr>
          <w:rFonts w:cs="Arial"/>
          <w:spacing w:val="-2"/>
          <w:szCs w:val="24"/>
        </w:rPr>
      </w:pPr>
    </w:p>
    <w:p w14:paraId="3EA2F0D3" w14:textId="77777777" w:rsidR="006C3C9F" w:rsidRPr="00266F67" w:rsidRDefault="006C3C9F" w:rsidP="00823A87">
      <w:pPr>
        <w:pStyle w:val="ListParagraph"/>
        <w:numPr>
          <w:ilvl w:val="0"/>
          <w:numId w:val="4"/>
        </w:numPr>
        <w:tabs>
          <w:tab w:val="left" w:pos="540"/>
          <w:tab w:val="left" w:pos="851"/>
          <w:tab w:val="left" w:pos="1134"/>
          <w:tab w:val="left" w:pos="1620"/>
          <w:tab w:val="left" w:pos="6480"/>
        </w:tabs>
        <w:suppressAutoHyphens/>
        <w:spacing w:line="228" w:lineRule="auto"/>
        <w:ind w:right="432"/>
        <w:jc w:val="both"/>
        <w:rPr>
          <w:rFonts w:cs="Arial"/>
          <w:spacing w:val="-2"/>
          <w:szCs w:val="24"/>
        </w:rPr>
      </w:pPr>
      <w:r>
        <w:rPr>
          <w:rFonts w:cs="Arial"/>
          <w:spacing w:val="-2"/>
          <w:szCs w:val="24"/>
        </w:rPr>
        <w:t xml:space="preserve"> </w:t>
      </w:r>
      <w:r w:rsidRPr="00266F67">
        <w:rPr>
          <w:rFonts w:cs="Arial"/>
          <w:spacing w:val="-2"/>
          <w:szCs w:val="24"/>
        </w:rPr>
        <w:t>declare an interest which I acquire after the date of this notice and have to declare.</w:t>
      </w:r>
    </w:p>
    <w:p w14:paraId="0BFDA5CC" w14:textId="77777777" w:rsidR="006C3C9F" w:rsidRDefault="006C3C9F" w:rsidP="00823A87">
      <w:pPr>
        <w:pStyle w:val="ListParagraph"/>
        <w:jc w:val="both"/>
      </w:pPr>
    </w:p>
    <w:p w14:paraId="2F7DF9BE" w14:textId="77777777" w:rsidR="006C3C9F" w:rsidRDefault="006C3C9F" w:rsidP="00823A87">
      <w:pPr>
        <w:jc w:val="both"/>
        <w:rPr>
          <w:b/>
        </w:rPr>
      </w:pPr>
    </w:p>
    <w:p w14:paraId="0EE2AEC4" w14:textId="764D3FC3" w:rsidR="006C3C9F" w:rsidRDefault="006C3C9F" w:rsidP="00823A87">
      <w:pPr>
        <w:jc w:val="both"/>
        <w:rPr>
          <w:b/>
        </w:rPr>
      </w:pPr>
      <w:r>
        <w:rPr>
          <w:b/>
        </w:rPr>
        <w:t xml:space="preserve">Signature:       </w:t>
      </w:r>
      <w:r w:rsidR="002E5610">
        <w:rPr>
          <w:b/>
        </w:rPr>
        <w:t>D Evans</w:t>
      </w:r>
      <w:r>
        <w:rPr>
          <w:b/>
        </w:rPr>
        <w:t xml:space="preserve">                 </w:t>
      </w:r>
      <w:r>
        <w:rPr>
          <w:b/>
        </w:rPr>
        <w:tab/>
      </w:r>
      <w:r>
        <w:rPr>
          <w:b/>
        </w:rPr>
        <w:tab/>
      </w:r>
      <w:r>
        <w:rPr>
          <w:b/>
        </w:rPr>
        <w:tab/>
      </w:r>
      <w:r>
        <w:rPr>
          <w:b/>
        </w:rPr>
        <w:tab/>
        <w:t xml:space="preserve">Date: </w:t>
      </w:r>
      <w:r w:rsidR="002E5610">
        <w:rPr>
          <w:b/>
        </w:rPr>
        <w:t>12/06/2025</w:t>
      </w:r>
    </w:p>
    <w:p w14:paraId="29574648" w14:textId="25A2CFE5" w:rsidR="006C3C9F" w:rsidRDefault="006C3C9F" w:rsidP="00823A87">
      <w:pPr>
        <w:jc w:val="both"/>
        <w:rPr>
          <w:b/>
        </w:rPr>
      </w:pPr>
    </w:p>
    <w:p w14:paraId="720E4AD9" w14:textId="4FCD4B6C" w:rsidR="009A1BE2" w:rsidRDefault="009A1BE2" w:rsidP="00823A87">
      <w:pPr>
        <w:jc w:val="both"/>
        <w:rPr>
          <w:b/>
        </w:rPr>
      </w:pPr>
      <w:r w:rsidRPr="00B976DF">
        <w:rPr>
          <w:noProof/>
        </w:rPr>
        <w:drawing>
          <wp:inline distT="0" distB="0" distL="0" distR="0" wp14:anchorId="11D358B6" wp14:editId="73FEF5DC">
            <wp:extent cx="820374" cy="2202562"/>
            <wp:effectExtent l="0" t="5397"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839145" cy="2252960"/>
                    </a:xfrm>
                    <a:prstGeom prst="rect">
                      <a:avLst/>
                    </a:prstGeom>
                    <a:noFill/>
                    <a:ln>
                      <a:noFill/>
                    </a:ln>
                  </pic:spPr>
                </pic:pic>
              </a:graphicData>
            </a:graphic>
          </wp:inline>
        </w:drawing>
      </w:r>
    </w:p>
    <w:p w14:paraId="1309D6FE" w14:textId="75347DFC" w:rsidR="006C3C9F" w:rsidRDefault="006C3C9F" w:rsidP="00823A87">
      <w:pPr>
        <w:jc w:val="both"/>
        <w:rPr>
          <w:b/>
        </w:rPr>
      </w:pPr>
      <w:r>
        <w:rPr>
          <w:b/>
        </w:rPr>
        <w:t>Witnessed by:</w:t>
      </w:r>
      <w:r w:rsidR="00771AE9">
        <w:rPr>
          <w:b/>
        </w:rPr>
        <w:t xml:space="preserve"> Louise Clayton </w:t>
      </w:r>
    </w:p>
    <w:p w14:paraId="7B899082" w14:textId="77777777" w:rsidR="006C3C9F" w:rsidRDefault="006C3C9F" w:rsidP="00823A87">
      <w:pPr>
        <w:jc w:val="both"/>
        <w:rPr>
          <w:b/>
        </w:rPr>
      </w:pPr>
    </w:p>
    <w:p w14:paraId="6779BAF1" w14:textId="1A183582" w:rsidR="006C3C9F" w:rsidRDefault="006C3C9F" w:rsidP="00823A87">
      <w:pPr>
        <w:jc w:val="both"/>
        <w:rPr>
          <w:b/>
        </w:rPr>
      </w:pPr>
      <w:r>
        <w:rPr>
          <w:b/>
        </w:rPr>
        <w:t>Name &amp; Role:</w:t>
      </w:r>
      <w:r w:rsidR="00771AE9">
        <w:rPr>
          <w:b/>
        </w:rPr>
        <w:t xml:space="preserve"> Chief Executive </w:t>
      </w:r>
    </w:p>
    <w:p w14:paraId="4405A929" w14:textId="692E7497" w:rsidR="006C3C9F" w:rsidRDefault="006C3C9F" w:rsidP="00823A87">
      <w:pPr>
        <w:jc w:val="both"/>
        <w:rPr>
          <w:b/>
        </w:rPr>
      </w:pPr>
    </w:p>
    <w:p w14:paraId="28375C2B" w14:textId="4AD4DFA6" w:rsidR="006C3C9F" w:rsidRDefault="006C3C9F" w:rsidP="00823A87">
      <w:pPr>
        <w:jc w:val="both"/>
        <w:rPr>
          <w:b/>
        </w:rPr>
      </w:pPr>
      <w:r>
        <w:rPr>
          <w:b/>
        </w:rPr>
        <w:t>Signature:</w:t>
      </w:r>
      <w:r>
        <w:rPr>
          <w:b/>
        </w:rPr>
        <w:tab/>
      </w:r>
      <w:r>
        <w:rPr>
          <w:b/>
        </w:rPr>
        <w:tab/>
      </w:r>
      <w:r w:rsidR="009A1BE2">
        <w:rPr>
          <w:noProof/>
        </w:rPr>
        <w:drawing>
          <wp:anchor distT="0" distB="0" distL="114300" distR="114300" simplePos="0" relativeHeight="251659264" behindDoc="0" locked="0" layoutInCell="1" allowOverlap="0" wp14:anchorId="6394BFEA" wp14:editId="5C936154">
            <wp:simplePos x="0" y="0"/>
            <wp:positionH relativeFrom="margin">
              <wp:posOffset>0</wp:posOffset>
            </wp:positionH>
            <wp:positionV relativeFrom="page">
              <wp:posOffset>6726555</wp:posOffset>
            </wp:positionV>
            <wp:extent cx="2413000" cy="774700"/>
            <wp:effectExtent l="0" t="0" r="6350" b="6350"/>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9"/>
                    <a:srcRect l="13514" t="31805" r="53964" b="60034"/>
                    <a:stretch/>
                  </pic:blipFill>
                  <pic:spPr bwMode="auto">
                    <a:xfrm>
                      <a:off x="0" y="0"/>
                      <a:ext cx="2413000" cy="774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ab/>
      </w:r>
      <w:r>
        <w:rPr>
          <w:b/>
        </w:rPr>
        <w:tab/>
      </w:r>
      <w:r>
        <w:rPr>
          <w:b/>
        </w:rPr>
        <w:tab/>
      </w:r>
      <w:r>
        <w:rPr>
          <w:b/>
        </w:rPr>
        <w:tab/>
        <w:t>Date:</w:t>
      </w:r>
      <w:r w:rsidR="00771AE9">
        <w:rPr>
          <w:b/>
        </w:rPr>
        <w:t>12/06/2025</w:t>
      </w:r>
    </w:p>
    <w:p w14:paraId="6ED7A207" w14:textId="77777777" w:rsidR="006C3C9F" w:rsidRDefault="006C3C9F" w:rsidP="00823A87">
      <w:pPr>
        <w:jc w:val="both"/>
        <w:rPr>
          <w:b/>
        </w:rPr>
      </w:pPr>
    </w:p>
    <w:p w14:paraId="616FE086" w14:textId="77777777" w:rsidR="006C3C9F" w:rsidRDefault="006C3C9F" w:rsidP="00823A87">
      <w:pPr>
        <w:jc w:val="both"/>
        <w:rPr>
          <w:b/>
        </w:rPr>
      </w:pPr>
    </w:p>
    <w:p w14:paraId="1C0569CC" w14:textId="77777777" w:rsidR="006C3C9F" w:rsidRDefault="006C3C9F" w:rsidP="00823A87">
      <w:pPr>
        <w:jc w:val="both"/>
        <w:rPr>
          <w:b/>
        </w:rPr>
      </w:pPr>
      <w:r>
        <w:rPr>
          <w:b/>
        </w:rPr>
        <w:t xml:space="preserve">NOTE: </w:t>
      </w:r>
    </w:p>
    <w:p w14:paraId="16B866EB" w14:textId="77777777" w:rsidR="006C3C9F" w:rsidRDefault="006C3C9F" w:rsidP="00823A87">
      <w:pPr>
        <w:jc w:val="both"/>
        <w:rPr>
          <w:b/>
        </w:rPr>
      </w:pPr>
      <w:r>
        <w:rPr>
          <w:b/>
        </w:rPr>
        <w:t xml:space="preserve">You must within 28 days of becoming aware of any new personal interest or change to any personal interest specified above, register details of that new personal interest or change by providing written notification to the monitoring officer.  </w:t>
      </w:r>
    </w:p>
    <w:p w14:paraId="3B50F480" w14:textId="77777777" w:rsidR="001E09DB" w:rsidRDefault="001E09DB" w:rsidP="00823A87">
      <w:pPr>
        <w:jc w:val="both"/>
        <w:rPr>
          <w:szCs w:val="24"/>
        </w:rPr>
      </w:pPr>
    </w:p>
    <w:p w14:paraId="2BC0B602" w14:textId="77777777" w:rsidR="00911C4F" w:rsidRDefault="00911C4F" w:rsidP="00823A87">
      <w:pPr>
        <w:jc w:val="both"/>
        <w:rPr>
          <w:szCs w:val="24"/>
        </w:rPr>
      </w:pPr>
    </w:p>
    <w:p w14:paraId="1B132699" w14:textId="77777777" w:rsidR="001E09DB" w:rsidRPr="00911C4F" w:rsidRDefault="00911C4F" w:rsidP="00823A87">
      <w:pPr>
        <w:tabs>
          <w:tab w:val="left" w:pos="3765"/>
        </w:tabs>
        <w:jc w:val="both"/>
        <w:rPr>
          <w:szCs w:val="24"/>
        </w:rPr>
      </w:pPr>
      <w:r>
        <w:rPr>
          <w:szCs w:val="24"/>
        </w:rPr>
        <w:tab/>
      </w:r>
    </w:p>
    <w:sectPr w:rsidR="001E09DB" w:rsidRPr="00911C4F" w:rsidSect="00EF4383">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52BB" w14:textId="77777777" w:rsidR="003666A3" w:rsidRDefault="003666A3" w:rsidP="004F1377">
      <w:r>
        <w:separator/>
      </w:r>
    </w:p>
  </w:endnote>
  <w:endnote w:type="continuationSeparator" w:id="0">
    <w:p w14:paraId="110BD1E2" w14:textId="77777777" w:rsidR="003666A3" w:rsidRDefault="003666A3" w:rsidP="004F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6650" w14:textId="77777777" w:rsidR="00823A87" w:rsidRDefault="00823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144436"/>
      <w:docPartObj>
        <w:docPartGallery w:val="Page Numbers (Bottom of Page)"/>
        <w:docPartUnique/>
      </w:docPartObj>
    </w:sdtPr>
    <w:sdtEndPr>
      <w:rPr>
        <w:color w:val="7F7F7F" w:themeColor="background1" w:themeShade="7F"/>
        <w:spacing w:val="60"/>
      </w:rPr>
    </w:sdtEndPr>
    <w:sdtContent>
      <w:p w14:paraId="15F17697" w14:textId="77777777" w:rsidR="0052689E" w:rsidRPr="00823A87" w:rsidRDefault="00056955" w:rsidP="00823A8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823A87">
          <w:rPr>
            <w:color w:val="7F7F7F" w:themeColor="background1" w:themeShade="7F"/>
            <w:spacing w:val="60"/>
          </w:rPr>
          <w:tab/>
        </w:r>
        <w:r w:rsidR="00823A87">
          <w:rPr>
            <w:color w:val="7F7F7F" w:themeColor="background1" w:themeShade="7F"/>
            <w:spacing w:val="60"/>
          </w:rPr>
          <w:tab/>
          <w:t>Register May 2025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2E6A" w14:textId="77777777" w:rsidR="00823A87" w:rsidRDefault="00823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887A9" w14:textId="77777777" w:rsidR="003666A3" w:rsidRDefault="003666A3" w:rsidP="004F1377">
      <w:r>
        <w:separator/>
      </w:r>
    </w:p>
  </w:footnote>
  <w:footnote w:type="continuationSeparator" w:id="0">
    <w:p w14:paraId="165F52FB" w14:textId="77777777" w:rsidR="003666A3" w:rsidRDefault="003666A3" w:rsidP="004F1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C166" w14:textId="77777777" w:rsidR="00823A87" w:rsidRDefault="00823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03CB" w14:textId="77777777" w:rsidR="00275CC4" w:rsidRDefault="00EE66EE">
    <w:pPr>
      <w:pStyle w:val="Header"/>
    </w:pPr>
    <w:r>
      <w:rPr>
        <w:noProof/>
      </w:rPr>
      <w:drawing>
        <wp:anchor distT="0" distB="0" distL="114300" distR="114300" simplePos="0" relativeHeight="251666432" behindDoc="0" locked="0" layoutInCell="1" allowOverlap="1" wp14:anchorId="7A97BD05" wp14:editId="2A3B656C">
          <wp:simplePos x="0" y="0"/>
          <wp:positionH relativeFrom="margin">
            <wp:posOffset>-698500</wp:posOffset>
          </wp:positionH>
          <wp:positionV relativeFrom="margin">
            <wp:posOffset>-847725</wp:posOffset>
          </wp:positionV>
          <wp:extent cx="2266950" cy="680085"/>
          <wp:effectExtent l="0" t="0" r="0"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GB Logo Lrg_White.png"/>
                  <pic:cNvPicPr/>
                </pic:nvPicPr>
                <pic:blipFill>
                  <a:blip r:embed="rId1">
                    <a:extLst>
                      <a:ext uri="{28A0092B-C50C-407E-A947-70E740481C1C}">
                        <a14:useLocalDpi xmlns:a14="http://schemas.microsoft.com/office/drawing/2010/main" val="0"/>
                      </a:ext>
                    </a:extLst>
                  </a:blip>
                  <a:stretch>
                    <a:fillRect/>
                  </a:stretch>
                </pic:blipFill>
                <pic:spPr>
                  <a:xfrm>
                    <a:off x="0" y="0"/>
                    <a:ext cx="2266950" cy="6800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39" behindDoc="0" locked="0" layoutInCell="1" allowOverlap="1" wp14:anchorId="43AEBCC5" wp14:editId="218CB7EC">
              <wp:simplePos x="0" y="0"/>
              <wp:positionH relativeFrom="column">
                <wp:posOffset>-914400</wp:posOffset>
              </wp:positionH>
              <wp:positionV relativeFrom="paragraph">
                <wp:posOffset>102973</wp:posOffset>
              </wp:positionV>
              <wp:extent cx="7584440" cy="120650"/>
              <wp:effectExtent l="0" t="0" r="0" b="0"/>
              <wp:wrapNone/>
              <wp:docPr id="10" name="Rectangle 10"/>
              <wp:cNvGraphicFramePr/>
              <a:graphic xmlns:a="http://schemas.openxmlformats.org/drawingml/2006/main">
                <a:graphicData uri="http://schemas.microsoft.com/office/word/2010/wordprocessingShape">
                  <wps:wsp>
                    <wps:cNvSpPr/>
                    <wps:spPr>
                      <a:xfrm>
                        <a:off x="0" y="0"/>
                        <a:ext cx="7584440" cy="120650"/>
                      </a:xfrm>
                      <a:prstGeom prst="rect">
                        <a:avLst/>
                      </a:prstGeom>
                      <a:solidFill>
                        <a:srgbClr val="EB85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E5E05D9" id="Rectangle 10" o:spid="_x0000_s1026" style="position:absolute;margin-left:-1in;margin-top:8.1pt;width:597.2pt;height: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5VVfgIAAF8FAAAOAAAAZHJzL2Uyb0RvYy54bWysVMFu2zAMvQ/YPwi6r3aypM2COkXWrsOA&#10;oi3WDj0rshQbkEWNUuJkXz9KdpyuLXYYloMiieQj+fyo84tdY9hWoa/BFnx0knOmrISytuuC/3i8&#10;/jDjzAdhS2HAqoLvlecXi/fvzls3V2OowJQKGYFYP29dwasQ3DzLvKxUI/wJOGXJqAEbEeiI66xE&#10;0RJ6Y7Jxnp9mLWDpEKTynm6vOiNfJHytlQx3WnsVmCk41RbSimldxTVbnIv5GoWratmXIf6hikbU&#10;lpIOUFciCLbB+hVUU0sEDzqcSGgy0LqWKvVA3YzyF908VMKp1AuR491Ak/9/sPJ2++DukWhonZ97&#10;2sYudhqb+E/1sV0iaz+QpXaBSbo8m84mkwlxKsk2Guen08Rmdox26MNXBQ2Lm4IjfYzEkdje+EAZ&#10;yfXgEpN5MHV5XRuTDrheXRpkW0Ef7svn2fTjAf0PN2Ojs4UY1iHGm+zYS9qFvVHRz9jvSrO6pOrH&#10;qZIkMzXkEVIqG0adqRKl6tJPc/pFpVDBQ0Q6JcCIrCn/gN0DRAm/xu5gev8YqpJKh+D8b4V1wUNE&#10;ygw2DMFNbQHfAjDUVZ+58z+Q1FETWVpBub9HhtDNiHfyuqbvdiN8uBdIQ0GfmgY93NGiDbQFh37H&#10;WQX466376E9aJStnLQ1Zwf3PjUDFmflmScWfRklBIR0m07Mx5cDnltVzi900l0ByGNGT4mTaRv9g&#10;DluN0DzRe7CMWckkrKTcBZcBD4fL0A0/vShSLZfJjSbRiXBjH5yM4JHVqMvH3ZNA14s3kOxv4TCQ&#10;Yv5Cw51vjLSw3ATQdRL4kdeeb5riJJz+xYnPxPNz8jq+i4vfAAAA//8DAFBLAwQUAAYACAAAACEA&#10;nJBaduEAAAALAQAADwAAAGRycy9kb3ducmV2LnhtbEyPMU/DMBSEdyT+g/WQ2Fo7Jq0gxKkKiAEW&#10;RMsQNjd5xIH4OYrdNPn3uBOMpzvdfZdvJtuxEQffOlKQLAUwpMrVLTUKPvbPi1tgPmiqdecIFczo&#10;YVNcXuQ6q92J3nHchYbFEvKZVmBC6DPOfWXQar90PVL0vtxgdYhyaHg96FMstx2XQqy51S3FBaN7&#10;fDRY/eyOVsHTp5Qvb8lcfo9l+Xq3nx+k2Rqlrq+m7T2wgFP4C8MZP6JDEZkO7ki1Z52CRZKm8UyI&#10;zloCOyfESqTADgpuVhJ4kfP/H4pfAAAA//8DAFBLAQItABQABgAIAAAAIQC2gziS/gAAAOEBAAAT&#10;AAAAAAAAAAAAAAAAAAAAAABbQ29udGVudF9UeXBlc10ueG1sUEsBAi0AFAAGAAgAAAAhADj9If/W&#10;AAAAlAEAAAsAAAAAAAAAAAAAAAAALwEAAF9yZWxzLy5yZWxzUEsBAi0AFAAGAAgAAAAhAPlzlVV+&#10;AgAAXwUAAA4AAAAAAAAAAAAAAAAALgIAAGRycy9lMm9Eb2MueG1sUEsBAi0AFAAGAAgAAAAhAJyQ&#10;WnbhAAAACwEAAA8AAAAAAAAAAAAAAAAA2AQAAGRycy9kb3ducmV2LnhtbFBLBQYAAAAABAAEAPMA&#10;AADmBQAAAAA=&#10;" fillcolor="#eb8530" stroked="f" strokeweight="1pt"/>
          </w:pict>
        </mc:Fallback>
      </mc:AlternateContent>
    </w:r>
    <w:r>
      <w:rPr>
        <w:noProof/>
      </w:rPr>
      <mc:AlternateContent>
        <mc:Choice Requires="wps">
          <w:drawing>
            <wp:anchor distT="0" distB="0" distL="114300" distR="114300" simplePos="0" relativeHeight="251659264" behindDoc="0" locked="0" layoutInCell="1" allowOverlap="1" wp14:anchorId="2E7890DB" wp14:editId="6259FD45">
              <wp:simplePos x="0" y="0"/>
              <wp:positionH relativeFrom="column">
                <wp:posOffset>-914400</wp:posOffset>
              </wp:positionH>
              <wp:positionV relativeFrom="paragraph">
                <wp:posOffset>-691822</wp:posOffset>
              </wp:positionV>
              <wp:extent cx="7584440" cy="825166"/>
              <wp:effectExtent l="0" t="0" r="0" b="0"/>
              <wp:wrapNone/>
              <wp:docPr id="9" name="Rectangle 9"/>
              <wp:cNvGraphicFramePr/>
              <a:graphic xmlns:a="http://schemas.openxmlformats.org/drawingml/2006/main">
                <a:graphicData uri="http://schemas.microsoft.com/office/word/2010/wordprocessingShape">
                  <wps:wsp>
                    <wps:cNvSpPr/>
                    <wps:spPr>
                      <a:xfrm>
                        <a:off x="0" y="0"/>
                        <a:ext cx="7584440" cy="825166"/>
                      </a:xfrm>
                      <a:prstGeom prst="rect">
                        <a:avLst/>
                      </a:prstGeom>
                      <a:solidFill>
                        <a:srgbClr val="0D4D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E77B145" id="Rectangle 9" o:spid="_x0000_s1026" style="position:absolute;margin-left:-1in;margin-top:-54.45pt;width:597.2pt;height:6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ANfgIAAF8FAAAOAAAAZHJzL2Uyb0RvYy54bWysVE1vGjEQvVfqf7B8bxYQkBSxRCgoVaUo&#10;iZpUORuvza7k9bhjw0J/fcfeD9I06qEqB2N7Zt7MvH3j5fWxNuyg0Fdgcz6+GHGmrISisrucf3++&#10;/XTFmQ/CFsKAVTk/Kc+vVx8/LBu3UBMowRQKGYFYv2hczssQ3CLLvCxVLfwFOGXJqAFrEeiIu6xA&#10;0RB6bbLJaDTPGsDCIUjlPd1uWiNfJXytlQwPWnsVmMk51RbSimndxjVbLcVih8KVlezKEP9QRS0q&#10;S0kHqI0Igu2x+gOqriSCBx0uJNQZaF1JlXqgbsajN908lcKp1AuR491Ak/9/sPL+8OQekWhonF94&#10;2sYujhrr+E/1sWMi6zSQpY6BSbq8nF1Np1PiVJLtajIbz+eRzewc7dCHLwpqFjc5R/oYiSNxuPOh&#10;de1dYjIPpipuK2PSAXfbG4PsIOKH20w380mH/pubsdHZQgxrEeNNdu4l7cLJqOhn7DelWVVQ9ZNU&#10;SZKZGvIIKZUN49ZUikK16Wcj+vXZozBjROo0AUZkTfkH7A6g92xBeuy2ys4/hqqk0iF49LfC2uAh&#10;ImUGG4bgurKA7wEY6qrL3Pr3JLXURJa2UJwekSG0M+KdvK3ou90JHx4F0lDQp6ZBDw+0aANNzqHb&#10;cVYC/nzvPvqTVsnKWUNDlnP/Yy9QcWa+WlLx53FSUEiH6exyQjnwtWX72mL39Q2QHMb0pDiZttE/&#10;mH6rEeoXeg/WMSuZhJWUO+cyYH+4Ce3w04si1Xqd3GgSnQh39snJCB5Zjbp8Pr4IdJ14A8n+HvqB&#10;FIs3Gm59Y6SF9T6ArpLAz7x2fNMUJ+F0L058Jl6fk9f5XVz9AgAA//8DAFBLAwQUAAYACAAAACEA&#10;xGOu8eMAAAANAQAADwAAAGRycy9kb3ducmV2LnhtbEyPzU7DMBCE70i8g7VI3Fo7IUVpiFMBEgcO&#10;HAg/Ejc33jqBeB3Fbhv69HVOcJvVjGa/KTeT7dkBR985kpAsBTCkxumOjIT3t6dFDswHRVr1jlDC&#10;L3rYVJcXpSq0O9IrHupgWCwhXygJbQhDwblvWrTKL92AFL2dG60K8RwN16M6xnLb81SIW25VR/FD&#10;qwZ8bLH5qfdWwov77h6ezU12ylNff+zMKlt/fkl5fTXd3wELOIW/MMz4ER2qyLR1e9Ke9RIWSZbF&#10;MWFWIl8DmzNiJTJgWwlpIoBXJf+/ojoDAAD//wMAUEsBAi0AFAAGAAgAAAAhALaDOJL+AAAA4QEA&#10;ABMAAAAAAAAAAAAAAAAAAAAAAFtDb250ZW50X1R5cGVzXS54bWxQSwECLQAUAAYACAAAACEAOP0h&#10;/9YAAACUAQAACwAAAAAAAAAAAAAAAAAvAQAAX3JlbHMvLnJlbHNQSwECLQAUAAYACAAAACEA0h4w&#10;DX4CAABfBQAADgAAAAAAAAAAAAAAAAAuAgAAZHJzL2Uyb0RvYy54bWxQSwECLQAUAAYACAAAACEA&#10;xGOu8eMAAAANAQAADwAAAAAAAAAAAAAAAADYBAAAZHJzL2Rvd25yZXYueG1sUEsFBgAAAAAEAAQA&#10;8wAAAOgFAAAAAA==&#10;" fillcolor="#0d4d62"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2EB9" w14:textId="77777777" w:rsidR="00823A87" w:rsidRDefault="00823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7D1B"/>
    <w:multiLevelType w:val="hybridMultilevel"/>
    <w:tmpl w:val="D47C2300"/>
    <w:lvl w:ilvl="0" w:tplc="04720A9E">
      <w:start w:val="3"/>
      <w:numFmt w:val="bullet"/>
      <w:lvlText w:val="-"/>
      <w:lvlJc w:val="left"/>
      <w:pPr>
        <w:ind w:left="1212" w:hanging="360"/>
      </w:pPr>
      <w:rPr>
        <w:rFonts w:ascii="Arial" w:eastAsia="Times New Roman" w:hAnsi="Arial" w:cs="Aria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 w15:restartNumberingAfterBreak="0">
    <w:nsid w:val="158C51C1"/>
    <w:multiLevelType w:val="hybridMultilevel"/>
    <w:tmpl w:val="E084E256"/>
    <w:lvl w:ilvl="0" w:tplc="815E5D6A">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1A2100"/>
    <w:multiLevelType w:val="hybridMultilevel"/>
    <w:tmpl w:val="971A555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754110"/>
    <w:multiLevelType w:val="hybridMultilevel"/>
    <w:tmpl w:val="0BA62F24"/>
    <w:lvl w:ilvl="0" w:tplc="0809000F">
      <w:start w:val="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8D52EA0"/>
    <w:multiLevelType w:val="hybridMultilevel"/>
    <w:tmpl w:val="BDA2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6D"/>
    <w:rsid w:val="000459A8"/>
    <w:rsid w:val="000519E1"/>
    <w:rsid w:val="00055023"/>
    <w:rsid w:val="00056955"/>
    <w:rsid w:val="0012514A"/>
    <w:rsid w:val="00174205"/>
    <w:rsid w:val="001E09DB"/>
    <w:rsid w:val="001E7C37"/>
    <w:rsid w:val="0020387F"/>
    <w:rsid w:val="00275CC4"/>
    <w:rsid w:val="002E5610"/>
    <w:rsid w:val="003648B1"/>
    <w:rsid w:val="003666A3"/>
    <w:rsid w:val="00375111"/>
    <w:rsid w:val="003771B6"/>
    <w:rsid w:val="00427F68"/>
    <w:rsid w:val="004F1377"/>
    <w:rsid w:val="0052689E"/>
    <w:rsid w:val="005C19E4"/>
    <w:rsid w:val="005F2D33"/>
    <w:rsid w:val="00602B3B"/>
    <w:rsid w:val="006C3C9F"/>
    <w:rsid w:val="00771AE9"/>
    <w:rsid w:val="007F185A"/>
    <w:rsid w:val="007F29D7"/>
    <w:rsid w:val="00823A87"/>
    <w:rsid w:val="008B48DC"/>
    <w:rsid w:val="008D51A1"/>
    <w:rsid w:val="00911C4F"/>
    <w:rsid w:val="00935F7E"/>
    <w:rsid w:val="009A1BE2"/>
    <w:rsid w:val="009E7391"/>
    <w:rsid w:val="009F6B60"/>
    <w:rsid w:val="00A2306D"/>
    <w:rsid w:val="00B00A1B"/>
    <w:rsid w:val="00BA20AC"/>
    <w:rsid w:val="00C22464"/>
    <w:rsid w:val="00CB5666"/>
    <w:rsid w:val="00DD0BF2"/>
    <w:rsid w:val="00EE66EE"/>
    <w:rsid w:val="00EF4383"/>
    <w:rsid w:val="00F66650"/>
    <w:rsid w:val="00FA2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953A"/>
  <w15:chartTrackingRefBased/>
  <w15:docId w15:val="{F2FDB694-20C7-4589-A006-C82DBB23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C9F"/>
    <w:pPr>
      <w:spacing w:after="0" w:line="240" w:lineRule="auto"/>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6C3C9F"/>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1377"/>
    <w:pPr>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4F1377"/>
    <w:pPr>
      <w:tabs>
        <w:tab w:val="center" w:pos="4513"/>
        <w:tab w:val="right" w:pos="9026"/>
      </w:tabs>
    </w:pPr>
  </w:style>
  <w:style w:type="character" w:customStyle="1" w:styleId="HeaderChar">
    <w:name w:val="Header Char"/>
    <w:basedOn w:val="DefaultParagraphFont"/>
    <w:link w:val="Header"/>
    <w:uiPriority w:val="99"/>
    <w:rsid w:val="004F1377"/>
  </w:style>
  <w:style w:type="paragraph" w:styleId="Footer">
    <w:name w:val="footer"/>
    <w:basedOn w:val="Normal"/>
    <w:link w:val="FooterChar"/>
    <w:uiPriority w:val="99"/>
    <w:unhideWhenUsed/>
    <w:rsid w:val="004F1377"/>
    <w:pPr>
      <w:tabs>
        <w:tab w:val="center" w:pos="4513"/>
        <w:tab w:val="right" w:pos="9026"/>
      </w:tabs>
    </w:pPr>
  </w:style>
  <w:style w:type="character" w:customStyle="1" w:styleId="FooterChar">
    <w:name w:val="Footer Char"/>
    <w:basedOn w:val="DefaultParagraphFont"/>
    <w:link w:val="Footer"/>
    <w:uiPriority w:val="99"/>
    <w:rsid w:val="004F1377"/>
  </w:style>
  <w:style w:type="character" w:customStyle="1" w:styleId="oypena">
    <w:name w:val="oypena"/>
    <w:basedOn w:val="DefaultParagraphFont"/>
    <w:rsid w:val="00174205"/>
  </w:style>
  <w:style w:type="character" w:styleId="Hyperlink">
    <w:name w:val="Hyperlink"/>
    <w:basedOn w:val="DefaultParagraphFont"/>
    <w:unhideWhenUsed/>
    <w:rsid w:val="008B48DC"/>
    <w:rPr>
      <w:color w:val="0563C1" w:themeColor="hyperlink"/>
      <w:u w:val="single"/>
    </w:rPr>
  </w:style>
  <w:style w:type="paragraph" w:styleId="NoSpacing">
    <w:name w:val="No Spacing"/>
    <w:uiPriority w:val="1"/>
    <w:qFormat/>
    <w:rsid w:val="007F29D7"/>
    <w:pPr>
      <w:spacing w:after="0" w:line="240" w:lineRule="auto"/>
    </w:pPr>
  </w:style>
  <w:style w:type="character" w:customStyle="1" w:styleId="Heading4Char">
    <w:name w:val="Heading 4 Char"/>
    <w:basedOn w:val="DefaultParagraphFont"/>
    <w:link w:val="Heading4"/>
    <w:rsid w:val="006C3C9F"/>
    <w:rPr>
      <w:rFonts w:ascii="Arial" w:eastAsia="Times New Roman" w:hAnsi="Arial" w:cs="Times New Roman"/>
      <w:sz w:val="24"/>
      <w:szCs w:val="20"/>
      <w:u w:val="single"/>
      <w:lang w:eastAsia="en-GB"/>
    </w:rPr>
  </w:style>
  <w:style w:type="paragraph" w:styleId="ListParagraph">
    <w:name w:val="List Paragraph"/>
    <w:basedOn w:val="Normal"/>
    <w:uiPriority w:val="34"/>
    <w:qFormat/>
    <w:rsid w:val="006C3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24563">
      <w:bodyDiv w:val="1"/>
      <w:marLeft w:val="0"/>
      <w:marRight w:val="0"/>
      <w:marTop w:val="0"/>
      <w:marBottom w:val="0"/>
      <w:divBdr>
        <w:top w:val="none" w:sz="0" w:space="0" w:color="auto"/>
        <w:left w:val="none" w:sz="0" w:space="0" w:color="auto"/>
        <w:bottom w:val="none" w:sz="0" w:space="0" w:color="auto"/>
        <w:right w:val="none" w:sz="0" w:space="0" w:color="auto"/>
      </w:divBdr>
    </w:div>
    <w:div w:id="1806851592">
      <w:bodyDiv w:val="1"/>
      <w:marLeft w:val="0"/>
      <w:marRight w:val="0"/>
      <w:marTop w:val="0"/>
      <w:marBottom w:val="0"/>
      <w:divBdr>
        <w:top w:val="none" w:sz="0" w:space="0" w:color="auto"/>
        <w:left w:val="none" w:sz="0" w:space="0" w:color="auto"/>
        <w:bottom w:val="none" w:sz="0" w:space="0" w:color="auto"/>
        <w:right w:val="none" w:sz="0" w:space="0" w:color="auto"/>
      </w:divBdr>
      <w:divsChild>
        <w:div w:id="261110928">
          <w:marLeft w:val="0"/>
          <w:marRight w:val="0"/>
          <w:marTop w:val="0"/>
          <w:marBottom w:val="0"/>
          <w:divBdr>
            <w:top w:val="none" w:sz="0" w:space="0" w:color="auto"/>
            <w:left w:val="none" w:sz="0" w:space="0" w:color="auto"/>
            <w:bottom w:val="none" w:sz="0" w:space="0" w:color="auto"/>
            <w:right w:val="none" w:sz="0" w:space="0" w:color="auto"/>
          </w:divBdr>
        </w:div>
      </w:divsChild>
    </w:div>
    <w:div w:id="1901942415">
      <w:bodyDiv w:val="1"/>
      <w:marLeft w:val="0"/>
      <w:marRight w:val="0"/>
      <w:marTop w:val="0"/>
      <w:marBottom w:val="0"/>
      <w:divBdr>
        <w:top w:val="none" w:sz="0" w:space="0" w:color="auto"/>
        <w:left w:val="none" w:sz="0" w:space="0" w:color="auto"/>
        <w:bottom w:val="none" w:sz="0" w:space="0" w:color="auto"/>
        <w:right w:val="none" w:sz="0" w:space="0" w:color="auto"/>
      </w:divBdr>
      <w:divsChild>
        <w:div w:id="520553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16AC6-8FE1-49BC-9E8A-175ABFF5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Staffordshire Police</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Bladon-Selsby</dc:creator>
  <cp:keywords/>
  <dc:description/>
  <cp:lastModifiedBy>Jessica Goddard</cp:lastModifiedBy>
  <cp:revision>2</cp:revision>
  <cp:lastPrinted>2024-10-24T10:57:00Z</cp:lastPrinted>
  <dcterms:created xsi:type="dcterms:W3CDTF">2025-07-18T07:42:00Z</dcterms:created>
  <dcterms:modified xsi:type="dcterms:W3CDTF">2025-07-18T07:42:00Z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bd297d-c19e-48a7-882e-4507daab7346_Enabled">
    <vt:lpwstr>true</vt:lpwstr>
  </property>
  <property fmtid="{D5CDD505-2E9C-101B-9397-08002B2CF9AE}" pid="3" name="MSIP_Label_c1bd297d-c19e-48a7-882e-4507daab7346_SetDate">
    <vt:lpwstr>2024-10-24T10:28:21Z</vt:lpwstr>
  </property>
  <property fmtid="{D5CDD505-2E9C-101B-9397-08002B2CF9AE}" pid="4" name="MSIP_Label_c1bd297d-c19e-48a7-882e-4507daab7346_Method">
    <vt:lpwstr>Privileged</vt:lpwstr>
  </property>
  <property fmtid="{D5CDD505-2E9C-101B-9397-08002B2CF9AE}" pid="5" name="MSIP_Label_c1bd297d-c19e-48a7-882e-4507daab7346_Name">
    <vt:lpwstr>OFFICIAL</vt:lpwstr>
  </property>
  <property fmtid="{D5CDD505-2E9C-101B-9397-08002B2CF9AE}" pid="6" name="MSIP_Label_c1bd297d-c19e-48a7-882e-4507daab7346_SiteId">
    <vt:lpwstr>d4922504-06c0-431d-8eca-67087dea03c8</vt:lpwstr>
  </property>
  <property fmtid="{D5CDD505-2E9C-101B-9397-08002B2CF9AE}" pid="7" name="MSIP_Label_c1bd297d-c19e-48a7-882e-4507daab7346_ActionId">
    <vt:lpwstr>b79849c4-d2d5-4105-806b-8513a90bed4a</vt:lpwstr>
  </property>
  <property fmtid="{D5CDD505-2E9C-101B-9397-08002B2CF9AE}" pid="8" name="MSIP_Label_c1bd297d-c19e-48a7-882e-4507daab7346_ContentBits">
    <vt:lpwstr>0</vt:lpwstr>
  </property>
</Properties>
</file>