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08914" w14:textId="72C7E518" w:rsidR="00CA5FB0" w:rsidRPr="00CA5FB0" w:rsidRDefault="00CA5FB0" w:rsidP="00B522A1">
      <w:pPr>
        <w:spacing w:after="0" w:line="240" w:lineRule="auto"/>
        <w:jc w:val="both"/>
        <w:rPr>
          <w:b/>
          <w:bCs/>
          <w:sz w:val="28"/>
          <w:szCs w:val="28"/>
        </w:rPr>
      </w:pPr>
      <w:r w:rsidRPr="00CA5FB0">
        <w:rPr>
          <w:b/>
          <w:bCs/>
          <w:sz w:val="28"/>
          <w:szCs w:val="28"/>
        </w:rPr>
        <w:t xml:space="preserve">COVID-19 </w:t>
      </w:r>
      <w:r>
        <w:rPr>
          <w:b/>
          <w:bCs/>
          <w:sz w:val="28"/>
          <w:szCs w:val="28"/>
        </w:rPr>
        <w:t>E</w:t>
      </w:r>
      <w:r w:rsidRPr="00CA5FB0">
        <w:rPr>
          <w:b/>
          <w:bCs/>
          <w:sz w:val="28"/>
          <w:szCs w:val="28"/>
        </w:rPr>
        <w:t xml:space="preserve">xtraordinary </w:t>
      </w:r>
      <w:r>
        <w:rPr>
          <w:b/>
          <w:bCs/>
          <w:sz w:val="28"/>
          <w:szCs w:val="28"/>
        </w:rPr>
        <w:t>F</w:t>
      </w:r>
      <w:r w:rsidRPr="00CA5FB0">
        <w:rPr>
          <w:b/>
          <w:bCs/>
          <w:sz w:val="28"/>
          <w:szCs w:val="28"/>
        </w:rPr>
        <w:t xml:space="preserve">unding </w:t>
      </w:r>
    </w:p>
    <w:p w14:paraId="072962B1" w14:textId="77777777" w:rsidR="00CA5FB0" w:rsidRDefault="00CA5FB0" w:rsidP="00B522A1">
      <w:pPr>
        <w:spacing w:after="0" w:line="240" w:lineRule="auto"/>
        <w:jc w:val="both"/>
      </w:pPr>
    </w:p>
    <w:p w14:paraId="6B95DB61" w14:textId="32E1BF78" w:rsidR="00B522A1" w:rsidRDefault="00B522A1" w:rsidP="00B522A1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n-GB"/>
        </w:rPr>
      </w:pPr>
      <w:r w:rsidRPr="00E1073B">
        <w:rPr>
          <w:rFonts w:ascii="Arial" w:eastAsia="Times New Roman" w:hAnsi="Arial" w:cs="Arial"/>
          <w:szCs w:val="24"/>
          <w:lang w:eastAsia="en-GB"/>
        </w:rPr>
        <w:t>On 2 May 2020, the Government</w:t>
      </w:r>
      <w:r w:rsidRPr="00E1073B">
        <w:rPr>
          <w:rFonts w:ascii="Arial" w:hAnsi="Arial" w:cs="Arial"/>
          <w:color w:val="222222"/>
          <w:szCs w:val="24"/>
        </w:rPr>
        <w:t xml:space="preserve"> </w:t>
      </w:r>
      <w:r w:rsidRPr="00E1073B">
        <w:rPr>
          <w:rFonts w:ascii="Arial" w:eastAsia="Times New Roman" w:hAnsi="Arial" w:cs="Arial"/>
          <w:szCs w:val="24"/>
          <w:lang w:eastAsia="en-GB"/>
        </w:rPr>
        <w:t xml:space="preserve">announced </w:t>
      </w:r>
      <w:r w:rsidRPr="00E1073B">
        <w:rPr>
          <w:rFonts w:ascii="Arial" w:eastAsia="Times New Roman" w:hAnsi="Arial" w:cs="Arial"/>
          <w:szCs w:val="24"/>
          <w:lang w:val="en" w:eastAsia="en-GB"/>
        </w:rPr>
        <w:t>extra funding to support victims and survivors of domestic abuse (DA)</w:t>
      </w:r>
      <w:r>
        <w:rPr>
          <w:rFonts w:ascii="Arial" w:eastAsia="Times New Roman" w:hAnsi="Arial" w:cs="Arial"/>
          <w:szCs w:val="24"/>
          <w:lang w:val="en" w:eastAsia="en-GB"/>
        </w:rPr>
        <w:t xml:space="preserve"> and</w:t>
      </w:r>
      <w:r w:rsidRPr="00E1073B">
        <w:rPr>
          <w:rFonts w:ascii="Arial" w:eastAsia="Times New Roman" w:hAnsi="Arial" w:cs="Arial"/>
          <w:szCs w:val="24"/>
          <w:lang w:val="en" w:eastAsia="en-GB"/>
        </w:rPr>
        <w:t xml:space="preserve"> sexual violence (SV) during the COVID-19 emergency pandemic.</w:t>
      </w:r>
      <w:r>
        <w:rPr>
          <w:rFonts w:ascii="Arial" w:eastAsia="Times New Roman" w:hAnsi="Arial" w:cs="Arial"/>
          <w:szCs w:val="24"/>
          <w:lang w:val="en" w:eastAsia="en-GB"/>
        </w:rPr>
        <w:t xml:space="preserve">  </w:t>
      </w:r>
      <w:r>
        <w:rPr>
          <w:rFonts w:ascii="Arial" w:eastAsia="Times New Roman" w:hAnsi="Arial" w:cs="Arial"/>
          <w:szCs w:val="24"/>
          <w:lang w:eastAsia="en-GB"/>
        </w:rPr>
        <w:t xml:space="preserve">A proportion of this funding will be </w:t>
      </w:r>
      <w:bookmarkStart w:id="0" w:name="_Hlk40106616"/>
      <w:r w:rsidRPr="00E1073B">
        <w:rPr>
          <w:rFonts w:ascii="Arial" w:eastAsia="Times New Roman" w:hAnsi="Arial" w:cs="Arial"/>
          <w:szCs w:val="24"/>
          <w:lang w:eastAsia="en-GB"/>
        </w:rPr>
        <w:t xml:space="preserve">distributed </w:t>
      </w:r>
      <w:r>
        <w:rPr>
          <w:rFonts w:ascii="Arial" w:eastAsia="Times New Roman" w:hAnsi="Arial" w:cs="Arial"/>
          <w:szCs w:val="24"/>
          <w:lang w:eastAsia="en-GB"/>
        </w:rPr>
        <w:t xml:space="preserve">at a local level </w:t>
      </w:r>
      <w:r w:rsidRPr="00E1073B">
        <w:rPr>
          <w:rFonts w:ascii="Arial" w:eastAsia="Times New Roman" w:hAnsi="Arial" w:cs="Arial"/>
          <w:szCs w:val="24"/>
          <w:lang w:eastAsia="en-GB"/>
        </w:rPr>
        <w:t>via Police and Crime Commissioners (PCCs)</w:t>
      </w:r>
      <w:bookmarkEnd w:id="0"/>
      <w:r>
        <w:rPr>
          <w:rFonts w:ascii="Arial" w:eastAsia="Times New Roman" w:hAnsi="Arial" w:cs="Arial"/>
          <w:szCs w:val="24"/>
          <w:lang w:eastAsia="en-GB"/>
        </w:rPr>
        <w:t>.</w:t>
      </w:r>
    </w:p>
    <w:p w14:paraId="1741F41F" w14:textId="583F0EB8" w:rsidR="00B522A1" w:rsidRDefault="00B522A1" w:rsidP="00B522A1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n-GB"/>
        </w:rPr>
      </w:pPr>
    </w:p>
    <w:p w14:paraId="082E03F6" w14:textId="56F71384" w:rsidR="00B522A1" w:rsidRDefault="00B522A1" w:rsidP="00B522A1">
      <w:pPr>
        <w:pStyle w:val="Default"/>
        <w:jc w:val="both"/>
        <w:rPr>
          <w:rFonts w:eastAsia="Times New Roman"/>
          <w:color w:val="auto"/>
        </w:rPr>
      </w:pPr>
      <w:r w:rsidRPr="00BE3854">
        <w:t>Th</w:t>
      </w:r>
      <w:r>
        <w:t>is</w:t>
      </w:r>
      <w:r w:rsidRPr="00BE3854">
        <w:t xml:space="preserve"> COVID-19 extraordinary funding </w:t>
      </w:r>
      <w:r>
        <w:t xml:space="preserve">covers the time period </w:t>
      </w:r>
      <w:r w:rsidRPr="00B522A1">
        <w:rPr>
          <w:bCs/>
          <w:color w:val="auto"/>
        </w:rPr>
        <w:t>24 March to 31 October 2020</w:t>
      </w:r>
      <w:r w:rsidRPr="00B522A1">
        <w:rPr>
          <w:color w:val="auto"/>
        </w:rPr>
        <w:t xml:space="preserve"> </w:t>
      </w:r>
      <w:r>
        <w:rPr>
          <w:color w:val="auto"/>
        </w:rPr>
        <w:t xml:space="preserve">and is </w:t>
      </w:r>
      <w:r w:rsidRPr="00BE3854">
        <w:t>to meet the additional costs registered charities or social enterprise</w:t>
      </w:r>
      <w:r>
        <w:t>s</w:t>
      </w:r>
      <w:r w:rsidRPr="00BE3854">
        <w:t xml:space="preserve"> </w:t>
      </w:r>
      <w:r>
        <w:t xml:space="preserve">have </w:t>
      </w:r>
      <w:r w:rsidRPr="00BE3854">
        <w:t>incurred or will incur whilst adapting their services during the pandemic, and to cope with demand increases resulting from it, during this time period</w:t>
      </w:r>
      <w:r w:rsidRPr="00BE3854">
        <w:rPr>
          <w:rFonts w:eastAsia="Times New Roman"/>
          <w:color w:val="auto"/>
        </w:rPr>
        <w:t xml:space="preserve">. </w:t>
      </w:r>
    </w:p>
    <w:p w14:paraId="0624914C" w14:textId="77777777" w:rsidR="00B522A1" w:rsidRPr="00B522A1" w:rsidRDefault="00B522A1" w:rsidP="00B522A1">
      <w:pPr>
        <w:spacing w:after="0" w:line="240" w:lineRule="auto"/>
        <w:jc w:val="both"/>
        <w:rPr>
          <w:rFonts w:ascii="Arial" w:eastAsia="Times New Roman" w:hAnsi="Arial" w:cs="Arial"/>
          <w:szCs w:val="24"/>
          <w:lang w:val="en" w:eastAsia="en-GB"/>
        </w:rPr>
      </w:pPr>
    </w:p>
    <w:p w14:paraId="5B2A4E31" w14:textId="4F44A85C" w:rsidR="00CA5FB0" w:rsidRPr="00CA5FB0" w:rsidRDefault="00B522A1" w:rsidP="00CA5FB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n-GB"/>
        </w:rPr>
      </w:pPr>
      <w:r w:rsidRPr="00CA5FB0">
        <w:rPr>
          <w:rFonts w:ascii="Arial" w:hAnsi="Arial" w:cs="Arial"/>
        </w:rPr>
        <w:t xml:space="preserve">A full description of the funding, eligibility, </w:t>
      </w:r>
      <w:r w:rsidR="00CA5FB0" w:rsidRPr="00CA5FB0">
        <w:rPr>
          <w:rFonts w:ascii="Arial" w:hAnsi="Arial" w:cs="Arial"/>
        </w:rPr>
        <w:t>process and timelines are shown in the attached document</w:t>
      </w:r>
      <w:r w:rsidR="00467EF7">
        <w:rPr>
          <w:rFonts w:ascii="Arial" w:hAnsi="Arial" w:cs="Arial"/>
        </w:rPr>
        <w:t xml:space="preserve"> (appendix A)</w:t>
      </w:r>
      <w:r w:rsidR="00CA5FB0" w:rsidRPr="00CA5FB0">
        <w:rPr>
          <w:rFonts w:ascii="Arial" w:hAnsi="Arial" w:cs="Arial"/>
        </w:rPr>
        <w:t xml:space="preserve"> as well as the </w:t>
      </w:r>
      <w:r w:rsidR="00467EF7">
        <w:rPr>
          <w:rFonts w:ascii="Arial" w:hAnsi="Arial" w:cs="Arial"/>
        </w:rPr>
        <w:t xml:space="preserve">funding </w:t>
      </w:r>
      <w:r w:rsidR="00CA5FB0" w:rsidRPr="00CA5FB0">
        <w:rPr>
          <w:rFonts w:ascii="Arial" w:hAnsi="Arial" w:cs="Arial"/>
        </w:rPr>
        <w:t>form that need</w:t>
      </w:r>
      <w:r w:rsidR="00467EF7">
        <w:rPr>
          <w:rFonts w:ascii="Arial" w:hAnsi="Arial" w:cs="Arial"/>
        </w:rPr>
        <w:t>s</w:t>
      </w:r>
      <w:r w:rsidR="00CA5FB0" w:rsidRPr="00CA5FB0">
        <w:rPr>
          <w:rFonts w:ascii="Arial" w:hAnsi="Arial" w:cs="Arial"/>
        </w:rPr>
        <w:t xml:space="preserve"> to be completed</w:t>
      </w:r>
      <w:r w:rsidR="00467EF7">
        <w:rPr>
          <w:rFonts w:ascii="Arial" w:hAnsi="Arial" w:cs="Arial"/>
        </w:rPr>
        <w:t xml:space="preserve"> (appendix B)</w:t>
      </w:r>
      <w:r w:rsidR="00CA5FB0" w:rsidRPr="00CA5FB0">
        <w:rPr>
          <w:rFonts w:ascii="Arial" w:hAnsi="Arial" w:cs="Arial"/>
        </w:rPr>
        <w:t xml:space="preserve">.  </w:t>
      </w:r>
    </w:p>
    <w:p w14:paraId="737745C6" w14:textId="77777777" w:rsidR="00CA5FB0" w:rsidRDefault="00CA5FB0" w:rsidP="00CA5FB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n-GB"/>
        </w:rPr>
      </w:pPr>
    </w:p>
    <w:p w14:paraId="5F680A89" w14:textId="613211ED" w:rsidR="00CA5FB0" w:rsidRPr="00CA5FB0" w:rsidRDefault="00CA5FB0" w:rsidP="00CA5FB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n-GB"/>
        </w:rPr>
      </w:pPr>
      <w:r w:rsidRPr="00CA5FB0">
        <w:rPr>
          <w:rFonts w:ascii="Arial" w:hAnsi="Arial" w:cs="Arial"/>
          <w:szCs w:val="24"/>
        </w:rPr>
        <w:t>If organisations have any questions or concerns about the process</w:t>
      </w:r>
      <w:r>
        <w:rPr>
          <w:rFonts w:ascii="Arial" w:hAnsi="Arial" w:cs="Arial"/>
          <w:szCs w:val="24"/>
        </w:rPr>
        <w:t>,</w:t>
      </w:r>
      <w:r w:rsidRPr="00CA5FB0">
        <w:rPr>
          <w:rFonts w:ascii="Arial" w:hAnsi="Arial" w:cs="Arial"/>
          <w:szCs w:val="24"/>
        </w:rPr>
        <w:t xml:space="preserve"> they should contact Nicky Jolley, Victim &amp; Witness Commissioning Programme Lead, Staffordshire Commissioner’s Office at </w:t>
      </w:r>
      <w:hyperlink r:id="rId5" w:history="1">
        <w:r w:rsidRPr="00CA5FB0">
          <w:rPr>
            <w:rStyle w:val="Hyperlink"/>
            <w:rFonts w:ascii="Arial" w:hAnsi="Arial" w:cs="Arial"/>
            <w:szCs w:val="24"/>
          </w:rPr>
          <w:t>nicky.jolley@staffordshire-pfcc.pnn.gov.uk</w:t>
        </w:r>
      </w:hyperlink>
      <w:r w:rsidRPr="00CA5FB0">
        <w:rPr>
          <w:rFonts w:ascii="Arial" w:hAnsi="Arial" w:cs="Arial"/>
          <w:szCs w:val="24"/>
        </w:rPr>
        <w:t xml:space="preserve"> </w:t>
      </w:r>
    </w:p>
    <w:p w14:paraId="356905EF" w14:textId="2CA07A12" w:rsidR="00CA5FB0" w:rsidRDefault="00CA5FB0" w:rsidP="00CA5FB0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en-GB"/>
        </w:rPr>
      </w:pPr>
    </w:p>
    <w:p w14:paraId="222454B1" w14:textId="164FCF14" w:rsidR="00CA5FB0" w:rsidRPr="00CA5FB0" w:rsidRDefault="00CA5FB0" w:rsidP="00CA5FB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n-GB"/>
        </w:rPr>
      </w:pPr>
      <w:r w:rsidRPr="00CA5FB0">
        <w:rPr>
          <w:rFonts w:ascii="Arial" w:eastAsia="Times New Roman" w:hAnsi="Arial" w:cs="Arial"/>
          <w:bCs/>
          <w:szCs w:val="24"/>
          <w:lang w:eastAsia="en-GB"/>
        </w:rPr>
        <w:t>Organisations should return</w:t>
      </w:r>
      <w:r>
        <w:rPr>
          <w:rFonts w:ascii="Arial" w:eastAsia="Times New Roman" w:hAnsi="Arial" w:cs="Arial"/>
          <w:bCs/>
          <w:szCs w:val="24"/>
          <w:lang w:eastAsia="en-GB"/>
        </w:rPr>
        <w:t xml:space="preserve"> </w:t>
      </w:r>
      <w:r w:rsidR="00467EF7">
        <w:rPr>
          <w:rFonts w:ascii="Arial" w:eastAsia="Times New Roman" w:hAnsi="Arial" w:cs="Arial"/>
          <w:bCs/>
          <w:szCs w:val="24"/>
          <w:lang w:eastAsia="en-GB"/>
        </w:rPr>
        <w:t xml:space="preserve">their </w:t>
      </w:r>
      <w:r>
        <w:rPr>
          <w:rFonts w:ascii="Arial" w:eastAsia="Times New Roman" w:hAnsi="Arial" w:cs="Arial"/>
          <w:bCs/>
          <w:szCs w:val="24"/>
          <w:lang w:eastAsia="en-GB"/>
        </w:rPr>
        <w:t xml:space="preserve">completed </w:t>
      </w:r>
      <w:r w:rsidR="00467EF7">
        <w:rPr>
          <w:rFonts w:ascii="Arial" w:eastAsia="Times New Roman" w:hAnsi="Arial" w:cs="Arial"/>
          <w:bCs/>
          <w:szCs w:val="24"/>
          <w:lang w:eastAsia="en-GB"/>
        </w:rPr>
        <w:t xml:space="preserve">funding </w:t>
      </w:r>
      <w:r w:rsidRPr="00CA5FB0">
        <w:rPr>
          <w:rFonts w:ascii="Arial" w:eastAsia="Times New Roman" w:hAnsi="Arial" w:cs="Arial"/>
          <w:bCs/>
          <w:szCs w:val="24"/>
          <w:lang w:eastAsia="en-GB"/>
        </w:rPr>
        <w:t>form</w:t>
      </w:r>
      <w:r w:rsidR="00467EF7">
        <w:rPr>
          <w:rFonts w:ascii="Arial" w:eastAsia="Times New Roman" w:hAnsi="Arial" w:cs="Arial"/>
          <w:bCs/>
          <w:szCs w:val="24"/>
          <w:lang w:eastAsia="en-GB"/>
        </w:rPr>
        <w:t xml:space="preserve"> (appendix B)</w:t>
      </w:r>
      <w:r w:rsidRPr="00CA5FB0">
        <w:rPr>
          <w:rFonts w:ascii="Arial" w:eastAsia="Times New Roman" w:hAnsi="Arial" w:cs="Arial"/>
          <w:bCs/>
          <w:szCs w:val="24"/>
          <w:lang w:eastAsia="en-GB"/>
        </w:rPr>
        <w:t xml:space="preserve"> to</w:t>
      </w:r>
      <w:r>
        <w:rPr>
          <w:rFonts w:ascii="Arial" w:eastAsia="Times New Roman" w:hAnsi="Arial" w:cs="Arial"/>
          <w:b/>
          <w:szCs w:val="24"/>
          <w:lang w:eastAsia="en-GB"/>
        </w:rPr>
        <w:t xml:space="preserve"> </w:t>
      </w:r>
      <w:hyperlink r:id="rId6" w:history="1">
        <w:r w:rsidRPr="00CA5FB0">
          <w:rPr>
            <w:rStyle w:val="Hyperlink"/>
            <w:rFonts w:ascii="Arial" w:hAnsi="Arial" w:cs="Arial"/>
            <w:szCs w:val="24"/>
          </w:rPr>
          <w:t>nicky.jolley@staffordshire-pfcc.pnn.gov.uk</w:t>
        </w:r>
      </w:hyperlink>
      <w:r w:rsidRPr="00CA5FB0">
        <w:rPr>
          <w:rFonts w:ascii="Arial" w:hAnsi="Arial" w:cs="Arial"/>
          <w:szCs w:val="24"/>
        </w:rPr>
        <w:t xml:space="preserve"> </w:t>
      </w:r>
      <w:r w:rsidRPr="00CA5FB0">
        <w:rPr>
          <w:rFonts w:ascii="Arial" w:eastAsia="Times New Roman" w:hAnsi="Arial" w:cs="Arial"/>
          <w:szCs w:val="24"/>
          <w:lang w:eastAsia="en-GB"/>
        </w:rPr>
        <w:t>by 5pm on 1 June 2020.</w:t>
      </w:r>
    </w:p>
    <w:p w14:paraId="41117061" w14:textId="66D1CE09" w:rsidR="00CA5FB0" w:rsidRPr="00CA5FB0" w:rsidRDefault="00CA5FB0" w:rsidP="00CA5FB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n-GB"/>
        </w:rPr>
      </w:pPr>
    </w:p>
    <w:p w14:paraId="55111C71" w14:textId="77777777" w:rsidR="00CA5FB0" w:rsidRDefault="00CA5FB0" w:rsidP="00CA5FB0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en-GB"/>
        </w:rPr>
      </w:pPr>
      <w:bookmarkStart w:id="1" w:name="_GoBack"/>
      <w:bookmarkEnd w:id="1"/>
    </w:p>
    <w:p w14:paraId="2377E041" w14:textId="0C7D07C6" w:rsidR="00CA5FB0" w:rsidRPr="00BE3854" w:rsidRDefault="00CA5FB0" w:rsidP="00CA5FB0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en-GB"/>
        </w:rPr>
      </w:pPr>
    </w:p>
    <w:sectPr w:rsidR="00CA5FB0" w:rsidRPr="00BE38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31821"/>
    <w:multiLevelType w:val="hybridMultilevel"/>
    <w:tmpl w:val="F08CE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2A1"/>
    <w:rsid w:val="00467EF7"/>
    <w:rsid w:val="00593DE5"/>
    <w:rsid w:val="00B522A1"/>
    <w:rsid w:val="00B855E7"/>
    <w:rsid w:val="00CA5FB0"/>
    <w:rsid w:val="00EA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1FF58"/>
  <w15:chartTrackingRefBased/>
  <w15:docId w15:val="{B4C96CB6-0BA9-4ADC-AE7E-21F50B73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8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8"/>
    <w:qFormat/>
    <w:rsid w:val="00B522A1"/>
    <w:pPr>
      <w:spacing w:after="240" w:line="276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522A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character" w:styleId="Hyperlink">
    <w:name w:val="Hyperlink"/>
    <w:uiPriority w:val="9"/>
    <w:unhideWhenUsed/>
    <w:rsid w:val="00CA5FB0"/>
    <w:rPr>
      <w:color w:val="4472C4" w:themeColor="accent1"/>
      <w:u w:val="single"/>
    </w:rPr>
  </w:style>
  <w:style w:type="paragraph" w:styleId="ListParagraph">
    <w:name w:val="List Paragraph"/>
    <w:aliases w:val="Dot pt,F5 List Paragraph,List Paragraph1,No Spacing1,List Paragraph Char Char Char,Indicator Text,Numbered Para 1,Bullet 1,List Paragraph12,Bullet Points,MAIN CONTENT,List Paragraph11,List Paragraph2,OBC Bullet,Normal numbered,Bullet List"/>
    <w:basedOn w:val="Normal"/>
    <w:link w:val="ListParagraphChar"/>
    <w:uiPriority w:val="34"/>
    <w:qFormat/>
    <w:rsid w:val="00CA5FB0"/>
    <w:pPr>
      <w:spacing w:after="160" w:line="259" w:lineRule="auto"/>
      <w:ind w:left="720"/>
      <w:contextualSpacing/>
    </w:pPr>
    <w:rPr>
      <w:sz w:val="22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List Paragraph12 Char,Bullet Points Char,MAIN CONTENT Char"/>
    <w:link w:val="ListParagraph"/>
    <w:uiPriority w:val="34"/>
    <w:qFormat/>
    <w:locked/>
    <w:rsid w:val="00CA5FB0"/>
  </w:style>
  <w:style w:type="table" w:customStyle="1" w:styleId="TableGrid1">
    <w:name w:val="Table Grid1"/>
    <w:basedOn w:val="TableNormal"/>
    <w:next w:val="TableGrid"/>
    <w:uiPriority w:val="39"/>
    <w:rsid w:val="00CA5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A5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cky.jolley@staffordshire-pfcc.pnn.gov.uk" TargetMode="External"/><Relationship Id="rId5" Type="http://schemas.openxmlformats.org/officeDocument/2006/relationships/hyperlink" Target="mailto:nicky.jolley@staffordshire-pfcc.pnn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Chapman</dc:creator>
  <cp:keywords/>
  <dc:description/>
  <cp:lastModifiedBy>Nicky Jolley</cp:lastModifiedBy>
  <cp:revision>2</cp:revision>
  <dcterms:created xsi:type="dcterms:W3CDTF">2020-05-26T11:28:00Z</dcterms:created>
  <dcterms:modified xsi:type="dcterms:W3CDTF">2020-05-26T11:28:00Z</dcterms:modified>
</cp:coreProperties>
</file>