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1BD9" w14:textId="3999E83D" w:rsidR="00515366" w:rsidRDefault="00DA418A" w:rsidP="00515366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2E953C4" wp14:editId="054B6CCF">
            <wp:extent cx="4676775" cy="15335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D84E" w14:textId="45379AC9" w:rsidR="004D60C9" w:rsidRPr="006A6A9C" w:rsidRDefault="004D60C9" w:rsidP="006A6A9C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A6A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Attendance by the Public </w:t>
      </w:r>
      <w:r w:rsidR="009065DB" w:rsidRPr="006A6A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&amp; Journalists </w:t>
      </w:r>
      <w:r w:rsidRPr="006A6A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at </w:t>
      </w:r>
      <w:r w:rsidR="00DA418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JARC</w:t>
      </w:r>
      <w:r w:rsidRPr="006A6A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Public </w:t>
      </w:r>
      <w:r w:rsidR="006A6A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</w:t>
      </w:r>
      <w:r w:rsidRPr="006A6A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eetings</w:t>
      </w:r>
    </w:p>
    <w:p w14:paraId="6DCA11E8" w14:textId="76FBC519" w:rsidR="004D60C9" w:rsidRDefault="004D60C9" w:rsidP="005764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A6A9C">
        <w:rPr>
          <w:rFonts w:ascii="Arial" w:hAnsi="Arial" w:cs="Arial"/>
          <w:sz w:val="24"/>
          <w:szCs w:val="24"/>
        </w:rPr>
        <w:t>The Staffordshire Commissioner welcomes members of the public</w:t>
      </w:r>
      <w:r w:rsidR="009065DB" w:rsidRPr="006A6A9C">
        <w:rPr>
          <w:rFonts w:ascii="Arial" w:hAnsi="Arial" w:cs="Arial"/>
          <w:sz w:val="24"/>
          <w:szCs w:val="24"/>
        </w:rPr>
        <w:t xml:space="preserve"> and journalists</w:t>
      </w:r>
      <w:r w:rsidRPr="006A6A9C">
        <w:rPr>
          <w:rFonts w:ascii="Arial" w:hAnsi="Arial" w:cs="Arial"/>
          <w:sz w:val="24"/>
          <w:szCs w:val="24"/>
        </w:rPr>
        <w:t xml:space="preserve"> </w:t>
      </w:r>
      <w:r w:rsidR="00B52FBD" w:rsidRPr="006A6A9C">
        <w:rPr>
          <w:rFonts w:ascii="Arial" w:hAnsi="Arial" w:cs="Arial"/>
          <w:sz w:val="24"/>
          <w:szCs w:val="24"/>
        </w:rPr>
        <w:t xml:space="preserve">to attend </w:t>
      </w:r>
      <w:r w:rsidRPr="006A6A9C">
        <w:rPr>
          <w:rFonts w:ascii="Arial" w:hAnsi="Arial" w:cs="Arial"/>
          <w:sz w:val="24"/>
          <w:szCs w:val="24"/>
        </w:rPr>
        <w:t xml:space="preserve">the </w:t>
      </w:r>
      <w:r w:rsidR="006E7384" w:rsidRPr="006A6A9C">
        <w:rPr>
          <w:rFonts w:ascii="Arial" w:hAnsi="Arial" w:cs="Arial"/>
          <w:sz w:val="24"/>
          <w:szCs w:val="24"/>
        </w:rPr>
        <w:t xml:space="preserve">public </w:t>
      </w:r>
      <w:r w:rsidR="00DA418A">
        <w:rPr>
          <w:rFonts w:ascii="Arial" w:hAnsi="Arial" w:cs="Arial"/>
          <w:sz w:val="24"/>
          <w:szCs w:val="24"/>
        </w:rPr>
        <w:t>Joint Audit and Risk Committee</w:t>
      </w:r>
      <w:r w:rsidR="009065DB" w:rsidRPr="006A6A9C">
        <w:rPr>
          <w:rFonts w:ascii="Arial" w:hAnsi="Arial" w:cs="Arial"/>
          <w:sz w:val="24"/>
          <w:szCs w:val="24"/>
        </w:rPr>
        <w:t xml:space="preserve"> </w:t>
      </w:r>
      <w:r w:rsidR="000A5AE8">
        <w:rPr>
          <w:rFonts w:ascii="Arial" w:hAnsi="Arial" w:cs="Arial"/>
          <w:sz w:val="24"/>
          <w:szCs w:val="24"/>
        </w:rPr>
        <w:t>(</w:t>
      </w:r>
      <w:r w:rsidR="00DA418A">
        <w:rPr>
          <w:rFonts w:ascii="Arial" w:hAnsi="Arial" w:cs="Arial"/>
          <w:sz w:val="24"/>
          <w:szCs w:val="24"/>
        </w:rPr>
        <w:t>JARC</w:t>
      </w:r>
      <w:r w:rsidR="000A5AE8">
        <w:rPr>
          <w:rFonts w:ascii="Arial" w:hAnsi="Arial" w:cs="Arial"/>
          <w:sz w:val="24"/>
          <w:szCs w:val="24"/>
        </w:rPr>
        <w:t xml:space="preserve">) </w:t>
      </w:r>
      <w:r w:rsidR="006A6A9C">
        <w:rPr>
          <w:rFonts w:ascii="Arial" w:hAnsi="Arial" w:cs="Arial"/>
          <w:sz w:val="24"/>
          <w:szCs w:val="24"/>
        </w:rPr>
        <w:t>M</w:t>
      </w:r>
      <w:r w:rsidR="009065DB" w:rsidRPr="006A6A9C">
        <w:rPr>
          <w:rFonts w:ascii="Arial" w:hAnsi="Arial" w:cs="Arial"/>
          <w:sz w:val="24"/>
          <w:szCs w:val="24"/>
        </w:rPr>
        <w:t>eetings</w:t>
      </w:r>
      <w:r w:rsidR="000A5AE8" w:rsidRPr="000A5AE8">
        <w:rPr>
          <w:rFonts w:ascii="Arial" w:hAnsi="Arial" w:cs="Arial"/>
          <w:sz w:val="24"/>
          <w:szCs w:val="24"/>
        </w:rPr>
        <w:t xml:space="preserve"> </w:t>
      </w:r>
      <w:r w:rsidR="000A5AE8">
        <w:rPr>
          <w:rFonts w:ascii="Arial" w:hAnsi="Arial" w:cs="Arial"/>
          <w:sz w:val="24"/>
          <w:szCs w:val="24"/>
        </w:rPr>
        <w:t>to observe</w:t>
      </w:r>
      <w:r w:rsidRPr="006A6A9C">
        <w:rPr>
          <w:rFonts w:ascii="Arial" w:hAnsi="Arial" w:cs="Arial"/>
          <w:sz w:val="24"/>
          <w:szCs w:val="24"/>
        </w:rPr>
        <w:t>. Full details of the</w:t>
      </w:r>
      <w:r w:rsidR="00B52FBD" w:rsidRPr="006A6A9C">
        <w:rPr>
          <w:rFonts w:ascii="Arial" w:hAnsi="Arial" w:cs="Arial"/>
          <w:sz w:val="24"/>
          <w:szCs w:val="24"/>
        </w:rPr>
        <w:t xml:space="preserve">se </w:t>
      </w:r>
      <w:r w:rsidRPr="006A6A9C">
        <w:rPr>
          <w:rFonts w:ascii="Arial" w:hAnsi="Arial" w:cs="Arial"/>
          <w:sz w:val="24"/>
          <w:szCs w:val="24"/>
        </w:rPr>
        <w:t>meetings including the dates, papers and meeting</w:t>
      </w:r>
      <w:r w:rsidR="009065DB" w:rsidRPr="006A6A9C">
        <w:rPr>
          <w:rFonts w:ascii="Arial" w:hAnsi="Arial" w:cs="Arial"/>
          <w:sz w:val="24"/>
          <w:szCs w:val="24"/>
        </w:rPr>
        <w:t xml:space="preserve"> locations</w:t>
      </w:r>
      <w:r w:rsidR="00B52FBD" w:rsidRPr="006A6A9C">
        <w:rPr>
          <w:rFonts w:ascii="Arial" w:hAnsi="Arial" w:cs="Arial"/>
          <w:sz w:val="24"/>
          <w:szCs w:val="24"/>
        </w:rPr>
        <w:t xml:space="preserve"> are available</w:t>
      </w:r>
      <w:r w:rsidRPr="006A6A9C">
        <w:rPr>
          <w:rFonts w:ascii="Arial" w:hAnsi="Arial" w:cs="Arial"/>
          <w:sz w:val="24"/>
          <w:szCs w:val="24"/>
        </w:rPr>
        <w:t xml:space="preserve"> on the SCO website.</w:t>
      </w:r>
    </w:p>
    <w:p w14:paraId="18646E3D" w14:textId="76992E74" w:rsidR="00EF6447" w:rsidRDefault="00EF6447" w:rsidP="005764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</w:t>
      </w:r>
      <w:r w:rsidR="004C2936">
        <w:rPr>
          <w:rFonts w:ascii="Arial" w:hAnsi="Arial" w:cs="Arial"/>
          <w:sz w:val="24"/>
          <w:szCs w:val="24"/>
        </w:rPr>
        <w:t xml:space="preserve"> and journalists</w:t>
      </w:r>
      <w:r>
        <w:rPr>
          <w:rFonts w:ascii="Arial" w:hAnsi="Arial" w:cs="Arial"/>
          <w:sz w:val="24"/>
          <w:szCs w:val="24"/>
        </w:rPr>
        <w:t xml:space="preserve"> are treated as ‘Observers’ during the Public Meetings</w:t>
      </w:r>
      <w:r w:rsidR="005764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are invited to submit up</w:t>
      </w:r>
      <w:r w:rsidR="005764EF">
        <w:rPr>
          <w:rFonts w:ascii="Arial" w:hAnsi="Arial" w:cs="Arial"/>
          <w:sz w:val="24"/>
          <w:szCs w:val="24"/>
        </w:rPr>
        <w:t xml:space="preserve"> to two</w:t>
      </w:r>
      <w:r>
        <w:rPr>
          <w:rFonts w:ascii="Arial" w:hAnsi="Arial" w:cs="Arial"/>
          <w:sz w:val="24"/>
          <w:szCs w:val="24"/>
        </w:rPr>
        <w:t xml:space="preserve"> questions in writing</w:t>
      </w:r>
      <w:r w:rsidR="005764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prior to the meeting. Details on how to submit a question are provided below. During the meeting the Chair of </w:t>
      </w:r>
      <w:r w:rsidR="00DA418A">
        <w:rPr>
          <w:rFonts w:ascii="Arial" w:hAnsi="Arial" w:cs="Arial"/>
          <w:sz w:val="24"/>
          <w:szCs w:val="24"/>
        </w:rPr>
        <w:t>JARC</w:t>
      </w:r>
      <w:r>
        <w:rPr>
          <w:rFonts w:ascii="Arial" w:hAnsi="Arial" w:cs="Arial"/>
          <w:sz w:val="24"/>
          <w:szCs w:val="24"/>
        </w:rPr>
        <w:t xml:space="preserve"> will ask any submitted questions, and the responses will be</w:t>
      </w:r>
      <w:r w:rsidR="00877B89">
        <w:rPr>
          <w:rFonts w:ascii="Arial" w:hAnsi="Arial" w:cs="Arial"/>
          <w:sz w:val="24"/>
          <w:szCs w:val="24"/>
        </w:rPr>
        <w:t xml:space="preserve"> read out and</w:t>
      </w:r>
      <w:r>
        <w:rPr>
          <w:rFonts w:ascii="Arial" w:hAnsi="Arial" w:cs="Arial"/>
          <w:sz w:val="24"/>
          <w:szCs w:val="24"/>
        </w:rPr>
        <w:t xml:space="preserve"> published in the minutes of the meeting.</w:t>
      </w:r>
    </w:p>
    <w:p w14:paraId="5FE5E59C" w14:textId="53B2F234" w:rsidR="00EF6447" w:rsidRDefault="00EF6447" w:rsidP="005764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Observers need to notify the Governance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Team if they wish to attend a Public Meeting, at least </w:t>
      </w:r>
      <w:r w:rsidR="00DA418A">
        <w:rPr>
          <w:rFonts w:ascii="Arial" w:hAnsi="Arial" w:cs="Arial"/>
          <w:b/>
          <w:sz w:val="24"/>
          <w:szCs w:val="24"/>
        </w:rPr>
        <w:t>48</w:t>
      </w:r>
      <w:r w:rsidRPr="005764EF">
        <w:rPr>
          <w:rFonts w:ascii="Arial" w:hAnsi="Arial" w:cs="Arial"/>
          <w:b/>
          <w:sz w:val="24"/>
          <w:szCs w:val="24"/>
        </w:rPr>
        <w:t xml:space="preserve"> hours</w:t>
      </w:r>
      <w:r>
        <w:rPr>
          <w:rFonts w:ascii="Arial" w:hAnsi="Arial" w:cs="Arial"/>
          <w:sz w:val="24"/>
          <w:szCs w:val="24"/>
        </w:rPr>
        <w:t xml:space="preserve"> prior to the meeting. Upon arrival </w:t>
      </w:r>
      <w:r w:rsidR="00CD33A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bservers will need to sign in at the designated reception area, where they will be met by a member of the team and escorted to and from the meeting. </w:t>
      </w:r>
    </w:p>
    <w:p w14:paraId="366BD470" w14:textId="5A4D3E7B" w:rsidR="00355FDF" w:rsidRPr="004C2936" w:rsidRDefault="00355FDF" w:rsidP="005764EF">
      <w:pPr>
        <w:jc w:val="both"/>
        <w:rPr>
          <w:rFonts w:ascii="Arial" w:hAnsi="Arial" w:cs="Arial"/>
          <w:sz w:val="24"/>
          <w:szCs w:val="24"/>
        </w:rPr>
      </w:pPr>
      <w:r w:rsidRPr="004C2936">
        <w:rPr>
          <w:rFonts w:ascii="Arial" w:hAnsi="Arial" w:cs="Arial"/>
          <w:sz w:val="24"/>
          <w:szCs w:val="24"/>
        </w:rPr>
        <w:t xml:space="preserve">During the meeting </w:t>
      </w:r>
      <w:r w:rsidR="004C2936" w:rsidRPr="004C2936">
        <w:rPr>
          <w:rFonts w:ascii="Arial" w:hAnsi="Arial" w:cs="Arial"/>
          <w:sz w:val="24"/>
          <w:szCs w:val="24"/>
        </w:rPr>
        <w:t>O</w:t>
      </w:r>
      <w:r w:rsidRPr="004C2936">
        <w:rPr>
          <w:rFonts w:ascii="Arial" w:hAnsi="Arial" w:cs="Arial"/>
          <w:sz w:val="24"/>
          <w:szCs w:val="24"/>
        </w:rPr>
        <w:t>bservers will be allowed to observe only</w:t>
      </w:r>
      <w:r w:rsidR="004C2936" w:rsidRPr="004C2936">
        <w:rPr>
          <w:rFonts w:ascii="Arial" w:hAnsi="Arial" w:cs="Arial"/>
          <w:sz w:val="24"/>
          <w:szCs w:val="24"/>
        </w:rPr>
        <w:t xml:space="preserve">, </w:t>
      </w:r>
      <w:r w:rsidR="004C2936">
        <w:rPr>
          <w:rFonts w:ascii="Arial" w:hAnsi="Arial" w:cs="Arial"/>
          <w:sz w:val="24"/>
          <w:szCs w:val="24"/>
        </w:rPr>
        <w:t>no</w:t>
      </w:r>
      <w:r w:rsidR="004C2936" w:rsidRPr="004C2936">
        <w:rPr>
          <w:rFonts w:ascii="Arial" w:hAnsi="Arial" w:cs="Arial"/>
          <w:sz w:val="24"/>
          <w:szCs w:val="24"/>
        </w:rPr>
        <w:t xml:space="preserve"> supplementary questions</w:t>
      </w:r>
      <w:r w:rsidR="004C2936">
        <w:rPr>
          <w:rFonts w:ascii="Arial" w:hAnsi="Arial" w:cs="Arial"/>
          <w:sz w:val="24"/>
          <w:szCs w:val="24"/>
        </w:rPr>
        <w:t xml:space="preserve"> will be allowed during the meeting</w:t>
      </w:r>
      <w:r w:rsidRPr="004C2936">
        <w:rPr>
          <w:rFonts w:ascii="Arial" w:hAnsi="Arial" w:cs="Arial"/>
          <w:sz w:val="24"/>
          <w:szCs w:val="24"/>
        </w:rPr>
        <w:t>.</w:t>
      </w:r>
    </w:p>
    <w:p w14:paraId="2361583F" w14:textId="27BC8890" w:rsidR="00184B32" w:rsidRDefault="00355FDF" w:rsidP="006A6A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How to s</w:t>
      </w:r>
      <w:r w:rsidR="00184B32" w:rsidRPr="006A6A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ubmit a question to the </w:t>
      </w:r>
      <w:r w:rsidR="00DA418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JARC</w:t>
      </w:r>
      <w:r w:rsidR="00184B32" w:rsidRPr="006A6A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Public meeting</w:t>
      </w:r>
    </w:p>
    <w:p w14:paraId="675B0BED" w14:textId="484F8A59" w:rsidR="00355FDF" w:rsidRDefault="00355FDF" w:rsidP="005764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the </w:t>
      </w:r>
      <w:r w:rsidR="00DA418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JARC</w:t>
      </w:r>
      <w:r w:rsidRPr="006A6A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Public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meeting, </w:t>
      </w:r>
      <w:r w:rsidR="004C2936">
        <w:rPr>
          <w:rFonts w:ascii="Arial" w:hAnsi="Arial" w:cs="Arial"/>
          <w:sz w:val="24"/>
          <w:szCs w:val="24"/>
        </w:rPr>
        <w:t xml:space="preserve">up to two </w:t>
      </w:r>
      <w:r>
        <w:rPr>
          <w:rFonts w:ascii="Arial" w:hAnsi="Arial" w:cs="Arial"/>
          <w:sz w:val="24"/>
          <w:szCs w:val="24"/>
        </w:rPr>
        <w:t>questions may be submitted for consideration</w:t>
      </w:r>
      <w:r w:rsidR="005764EF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 xml:space="preserve">hese must be sent via email or post and make clear reference to the papers and sections </w:t>
      </w:r>
      <w:r w:rsidR="005764EF">
        <w:rPr>
          <w:rFonts w:ascii="Arial" w:hAnsi="Arial" w:cs="Arial"/>
          <w:sz w:val="24"/>
          <w:szCs w:val="24"/>
        </w:rPr>
        <w:t>which they</w:t>
      </w:r>
      <w:r>
        <w:rPr>
          <w:rFonts w:ascii="Arial" w:hAnsi="Arial" w:cs="Arial"/>
          <w:sz w:val="24"/>
          <w:szCs w:val="24"/>
        </w:rPr>
        <w:t xml:space="preserve"> relate to. A</w:t>
      </w:r>
      <w:r w:rsidR="005764EF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 xml:space="preserve"> questions must be received by the Governance and Assurance Team no later than </w:t>
      </w:r>
      <w:r w:rsidRPr="00AE4542">
        <w:rPr>
          <w:rFonts w:ascii="Arial" w:hAnsi="Arial" w:cs="Arial"/>
          <w:b/>
          <w:sz w:val="24"/>
          <w:szCs w:val="24"/>
        </w:rPr>
        <w:t>two clear working days</w:t>
      </w:r>
      <w:r>
        <w:rPr>
          <w:rFonts w:ascii="Arial" w:hAnsi="Arial" w:cs="Arial"/>
          <w:sz w:val="24"/>
          <w:szCs w:val="24"/>
        </w:rPr>
        <w:t xml:space="preserve"> before the meeting. </w:t>
      </w:r>
    </w:p>
    <w:p w14:paraId="33BFCE48" w14:textId="77777777" w:rsidR="00355FDF" w:rsidRDefault="00355FDF" w:rsidP="005764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may not be accepted if they:</w:t>
      </w:r>
    </w:p>
    <w:p w14:paraId="605970F7" w14:textId="4364D0C7" w:rsidR="00355FDF" w:rsidRDefault="00355FDF" w:rsidP="00355F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 the disclosure of exempt or confidential information.</w:t>
      </w:r>
    </w:p>
    <w:p w14:paraId="0DAA2D99" w14:textId="77777777" w:rsidR="005764EF" w:rsidRDefault="005764EF" w:rsidP="005764EF">
      <w:pPr>
        <w:pStyle w:val="ListParagraph"/>
        <w:rPr>
          <w:rFonts w:ascii="Arial" w:hAnsi="Arial" w:cs="Arial"/>
          <w:sz w:val="24"/>
          <w:szCs w:val="24"/>
        </w:rPr>
      </w:pPr>
    </w:p>
    <w:p w14:paraId="0A16D5FD" w14:textId="0256ED0D" w:rsidR="005764EF" w:rsidRDefault="005764EF" w:rsidP="00DC2B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64EF">
        <w:rPr>
          <w:rFonts w:ascii="Arial" w:hAnsi="Arial" w:cs="Arial"/>
          <w:sz w:val="24"/>
          <w:szCs w:val="24"/>
        </w:rPr>
        <w:t>Do not relate to the papers on the agenda</w:t>
      </w:r>
      <w:r>
        <w:rPr>
          <w:rFonts w:ascii="Arial" w:hAnsi="Arial" w:cs="Arial"/>
          <w:sz w:val="24"/>
          <w:szCs w:val="24"/>
        </w:rPr>
        <w:t>.</w:t>
      </w:r>
    </w:p>
    <w:p w14:paraId="34E49EC8" w14:textId="77777777" w:rsidR="005764EF" w:rsidRPr="005764EF" w:rsidRDefault="005764EF" w:rsidP="005764EF">
      <w:pPr>
        <w:pStyle w:val="ListParagraph"/>
        <w:rPr>
          <w:rFonts w:ascii="Arial" w:hAnsi="Arial" w:cs="Arial"/>
          <w:sz w:val="24"/>
          <w:szCs w:val="24"/>
        </w:rPr>
      </w:pPr>
    </w:p>
    <w:p w14:paraId="624F9CE4" w14:textId="1A5283C1" w:rsidR="00355FDF" w:rsidRDefault="00355FDF" w:rsidP="00355F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a question asked at a public meeting in the previous six months.</w:t>
      </w:r>
    </w:p>
    <w:p w14:paraId="6A9543D9" w14:textId="77777777" w:rsidR="00355FDF" w:rsidRDefault="00355FDF" w:rsidP="00355FDF">
      <w:pPr>
        <w:pStyle w:val="ListParagraph"/>
        <w:rPr>
          <w:rFonts w:ascii="Arial" w:hAnsi="Arial" w:cs="Arial"/>
          <w:sz w:val="24"/>
          <w:szCs w:val="24"/>
        </w:rPr>
      </w:pPr>
    </w:p>
    <w:p w14:paraId="2342C13A" w14:textId="0E50A6C9" w:rsidR="00355FDF" w:rsidRDefault="00355FDF" w:rsidP="00355F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defamatory, frivolous or offensive.</w:t>
      </w:r>
    </w:p>
    <w:p w14:paraId="74D78F88" w14:textId="77777777" w:rsidR="004C2936" w:rsidRPr="004C2936" w:rsidRDefault="004C2936" w:rsidP="004C2936">
      <w:pPr>
        <w:pStyle w:val="ListParagraph"/>
        <w:rPr>
          <w:rFonts w:ascii="Arial" w:hAnsi="Arial" w:cs="Arial"/>
          <w:sz w:val="24"/>
          <w:szCs w:val="24"/>
        </w:rPr>
      </w:pPr>
    </w:p>
    <w:p w14:paraId="15F9F953" w14:textId="690B44FB" w:rsidR="006A6A9C" w:rsidRDefault="00411AA4" w:rsidP="004D60C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11AA4">
        <w:rPr>
          <w:rFonts w:ascii="Arial" w:hAnsi="Arial" w:cs="Arial"/>
          <w:b/>
          <w:sz w:val="24"/>
          <w:szCs w:val="24"/>
        </w:rPr>
        <w:t>A</w:t>
      </w:r>
      <w:r w:rsidR="006A6A9C" w:rsidRPr="00411AA4">
        <w:rPr>
          <w:rFonts w:ascii="Arial" w:hAnsi="Arial" w:cs="Arial"/>
          <w:b/>
          <w:sz w:val="24"/>
          <w:szCs w:val="24"/>
        </w:rPr>
        <w:t xml:space="preserve">ttendance &amp; </w:t>
      </w:r>
      <w:r w:rsidRPr="00411AA4">
        <w:rPr>
          <w:rFonts w:ascii="Arial" w:hAnsi="Arial" w:cs="Arial"/>
          <w:b/>
          <w:sz w:val="24"/>
          <w:szCs w:val="24"/>
        </w:rPr>
        <w:t>Q</w:t>
      </w:r>
      <w:r w:rsidR="006A6A9C" w:rsidRPr="00411AA4">
        <w:rPr>
          <w:rFonts w:ascii="Arial" w:hAnsi="Arial" w:cs="Arial"/>
          <w:b/>
          <w:sz w:val="24"/>
          <w:szCs w:val="24"/>
        </w:rPr>
        <w:t xml:space="preserve">uestion </w:t>
      </w:r>
      <w:r>
        <w:rPr>
          <w:rFonts w:ascii="Arial" w:hAnsi="Arial" w:cs="Arial"/>
          <w:b/>
          <w:sz w:val="24"/>
          <w:szCs w:val="24"/>
        </w:rPr>
        <w:t>Notification</w:t>
      </w:r>
      <w:r w:rsidR="006A6A9C" w:rsidRPr="00411AA4">
        <w:rPr>
          <w:rFonts w:ascii="Arial" w:hAnsi="Arial" w:cs="Arial"/>
          <w:b/>
          <w:sz w:val="24"/>
          <w:szCs w:val="24"/>
        </w:rPr>
        <w:t>:</w:t>
      </w:r>
    </w:p>
    <w:p w14:paraId="31DE9DA6" w14:textId="03863AEC" w:rsidR="006A6A9C" w:rsidRDefault="00411AA4" w:rsidP="004D60C9">
      <w:p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411AA4"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1F0C22">
          <w:rPr>
            <w:rStyle w:val="Hyperlink"/>
            <w:rFonts w:ascii="Arial" w:hAnsi="Arial" w:cs="Arial"/>
            <w:sz w:val="24"/>
            <w:szCs w:val="24"/>
          </w:rPr>
          <w:t>governance@staffordshire-pfcc.gov.uk</w:t>
        </w:r>
      </w:hyperlink>
    </w:p>
    <w:p w14:paraId="4452C17F" w14:textId="47CB6415" w:rsidR="006A6A9C" w:rsidRPr="00411AA4" w:rsidRDefault="00411AA4" w:rsidP="004D60C9">
      <w:pPr>
        <w:spacing w:line="240" w:lineRule="auto"/>
        <w:rPr>
          <w:rFonts w:ascii="Arial" w:hAnsi="Arial" w:cs="Arial"/>
          <w:sz w:val="24"/>
          <w:szCs w:val="24"/>
        </w:rPr>
      </w:pPr>
      <w:r w:rsidRPr="00411AA4">
        <w:rPr>
          <w:rFonts w:ascii="Arial" w:hAnsi="Arial" w:cs="Arial"/>
          <w:b/>
          <w:sz w:val="24"/>
          <w:szCs w:val="24"/>
        </w:rPr>
        <w:t>POST:</w:t>
      </w:r>
      <w:r w:rsidRPr="00411AA4">
        <w:rPr>
          <w:rFonts w:ascii="Arial" w:hAnsi="Arial" w:cs="Arial"/>
          <w:sz w:val="24"/>
          <w:szCs w:val="24"/>
        </w:rPr>
        <w:t xml:space="preserve"> Governance &amp; Assurance Team, Staffordshire Commissioners Office, Block 9, Staffordshire Police Headquarters, Beaconside, Stafford, ST18 0YY.</w:t>
      </w:r>
    </w:p>
    <w:sectPr w:rsidR="006A6A9C" w:rsidRPr="00411AA4" w:rsidSect="00515366">
      <w:head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1A5E2" w14:textId="77777777" w:rsidR="00184B32" w:rsidRDefault="00184B32" w:rsidP="00184B32">
      <w:pPr>
        <w:spacing w:after="0" w:line="240" w:lineRule="auto"/>
      </w:pPr>
      <w:r>
        <w:separator/>
      </w:r>
    </w:p>
  </w:endnote>
  <w:endnote w:type="continuationSeparator" w:id="0">
    <w:p w14:paraId="5A894E30" w14:textId="77777777" w:rsidR="00184B32" w:rsidRDefault="00184B32" w:rsidP="0018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00F1" w14:textId="77777777" w:rsidR="00184B32" w:rsidRDefault="00184B32" w:rsidP="00184B32">
      <w:pPr>
        <w:spacing w:after="0" w:line="240" w:lineRule="auto"/>
      </w:pPr>
      <w:r>
        <w:separator/>
      </w:r>
    </w:p>
  </w:footnote>
  <w:footnote w:type="continuationSeparator" w:id="0">
    <w:p w14:paraId="3D73773E" w14:textId="77777777" w:rsidR="00184B32" w:rsidRDefault="00184B32" w:rsidP="0018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D854" w14:textId="77777777" w:rsidR="00184B32" w:rsidRDefault="00184B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B25619" wp14:editId="299DF5D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9d5471a89995bbbf38684b7" descr="{&quot;HashCode&quot;:-6397309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82A8A" w14:textId="77777777" w:rsidR="00184B32" w:rsidRPr="00184B32" w:rsidRDefault="00184B32" w:rsidP="00184B3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184B32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25619" id="_x0000_t202" coordsize="21600,21600" o:spt="202" path="m,l,21600r21600,l21600,xe">
              <v:stroke joinstyle="miter"/>
              <v:path gradientshapeok="t" o:connecttype="rect"/>
            </v:shapetype>
            <v:shape id="MSIPCMd9d5471a89995bbbf38684b7" o:spid="_x0000_s1026" type="#_x0000_t202" alt="{&quot;HashCode&quot;:-63973090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D+aNW4WAwAAN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52982A8A" w14:textId="77777777" w:rsidR="00184B32" w:rsidRPr="00184B32" w:rsidRDefault="00184B32" w:rsidP="00184B3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184B32">
                      <w:rPr>
                        <w:rFonts w:ascii="Calibri" w:hAnsi="Calibri" w:cs="Calibri"/>
                        <w:color w:val="0000FF"/>
                        <w:sz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832D3"/>
    <w:multiLevelType w:val="hybridMultilevel"/>
    <w:tmpl w:val="8930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6587"/>
    <w:multiLevelType w:val="multilevel"/>
    <w:tmpl w:val="7270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2"/>
    <w:rsid w:val="000A5AE8"/>
    <w:rsid w:val="000C1A44"/>
    <w:rsid w:val="000F7E16"/>
    <w:rsid w:val="00184B32"/>
    <w:rsid w:val="00263F96"/>
    <w:rsid w:val="00354590"/>
    <w:rsid w:val="00355FDF"/>
    <w:rsid w:val="00411AA4"/>
    <w:rsid w:val="004755F8"/>
    <w:rsid w:val="004C2936"/>
    <w:rsid w:val="004D60C9"/>
    <w:rsid w:val="00515366"/>
    <w:rsid w:val="00550D04"/>
    <w:rsid w:val="005764EF"/>
    <w:rsid w:val="005B7504"/>
    <w:rsid w:val="006A6A9C"/>
    <w:rsid w:val="006E7384"/>
    <w:rsid w:val="00877B89"/>
    <w:rsid w:val="009065DB"/>
    <w:rsid w:val="00A37493"/>
    <w:rsid w:val="00B52FBD"/>
    <w:rsid w:val="00BF5245"/>
    <w:rsid w:val="00CC1915"/>
    <w:rsid w:val="00CD33A6"/>
    <w:rsid w:val="00DA418A"/>
    <w:rsid w:val="00DB627A"/>
    <w:rsid w:val="00E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2C515"/>
  <w15:chartTrackingRefBased/>
  <w15:docId w15:val="{74BB7F03-111C-4BE5-805D-0C551CF8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4B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4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32"/>
  </w:style>
  <w:style w:type="paragraph" w:styleId="Footer">
    <w:name w:val="footer"/>
    <w:basedOn w:val="Normal"/>
    <w:link w:val="FooterChar"/>
    <w:uiPriority w:val="99"/>
    <w:unhideWhenUsed/>
    <w:rsid w:val="00184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32"/>
  </w:style>
  <w:style w:type="character" w:styleId="Hyperlink">
    <w:name w:val="Hyperlink"/>
    <w:basedOn w:val="DefaultParagraphFont"/>
    <w:uiPriority w:val="99"/>
    <w:unhideWhenUsed/>
    <w:rsid w:val="006A6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A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staffordshire-pfc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Police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Cass</dc:creator>
  <cp:keywords/>
  <dc:description/>
  <cp:lastModifiedBy>Kathryn Grattage</cp:lastModifiedBy>
  <cp:revision>3</cp:revision>
  <cp:lastPrinted>2023-02-09T10:56:00Z</cp:lastPrinted>
  <dcterms:created xsi:type="dcterms:W3CDTF">2025-08-12T08:00:00Z</dcterms:created>
  <dcterms:modified xsi:type="dcterms:W3CDTF">2025-08-12T12:55:00Z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9a43e-0e4e-4be8-8602-0de15536d9ea_Enabled">
    <vt:lpwstr>true</vt:lpwstr>
  </property>
  <property fmtid="{D5CDD505-2E9C-101B-9397-08002B2CF9AE}" pid="3" name="MSIP_Label_8cd9a43e-0e4e-4be8-8602-0de15536d9ea_SetDate">
    <vt:lpwstr>2024-10-14T11:20:14Z</vt:lpwstr>
  </property>
  <property fmtid="{D5CDD505-2E9C-101B-9397-08002B2CF9AE}" pid="4" name="MSIP_Label_8cd9a43e-0e4e-4be8-8602-0de15536d9ea_Method">
    <vt:lpwstr>Privileged</vt:lpwstr>
  </property>
  <property fmtid="{D5CDD505-2E9C-101B-9397-08002B2CF9AE}" pid="5" name="MSIP_Label_8cd9a43e-0e4e-4be8-8602-0de15536d9ea_Name">
    <vt:lpwstr>(PROTECTIVE MARKING ONLY)</vt:lpwstr>
  </property>
  <property fmtid="{D5CDD505-2E9C-101B-9397-08002B2CF9AE}" pid="6" name="MSIP_Label_8cd9a43e-0e4e-4be8-8602-0de15536d9ea_SiteId">
    <vt:lpwstr>d4922504-06c0-431d-8eca-67087dea03c8</vt:lpwstr>
  </property>
  <property fmtid="{D5CDD505-2E9C-101B-9397-08002B2CF9AE}" pid="7" name="MSIP_Label_8cd9a43e-0e4e-4be8-8602-0de15536d9ea_ActionId">
    <vt:lpwstr>5244ab6f-95c6-402e-87c0-c9d4f48e1b01</vt:lpwstr>
  </property>
  <property fmtid="{D5CDD505-2E9C-101B-9397-08002B2CF9AE}" pid="8" name="MSIP_Label_8cd9a43e-0e4e-4be8-8602-0de15536d9ea_ContentBits">
    <vt:lpwstr>1</vt:lpwstr>
  </property>
</Properties>
</file>